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21" w:rsidRPr="00ED26D8" w:rsidRDefault="00E16A21" w:rsidP="00E16A21">
      <w:pPr>
        <w:jc w:val="center"/>
        <w:rPr>
          <w:rFonts w:ascii="Arial" w:eastAsia="Times New Roman" w:hAnsi="Arial" w:cs="Arial"/>
          <w:b/>
          <w:sz w:val="44"/>
          <w:szCs w:val="20"/>
        </w:rPr>
      </w:pPr>
      <w:r w:rsidRPr="00ED26D8">
        <w:rPr>
          <w:rFonts w:ascii="Arial" w:eastAsia="Times New Roman" w:hAnsi="Arial" w:cs="Arial"/>
          <w:b/>
          <w:sz w:val="44"/>
          <w:szCs w:val="20"/>
        </w:rPr>
        <w:t xml:space="preserve">Anytown </w:t>
      </w:r>
      <w:r w:rsidRPr="00ED26D8">
        <w:rPr>
          <w:rFonts w:ascii="Arial" w:eastAsia="Times New Roman" w:hAnsi="Arial" w:cs="Arial"/>
          <w:b/>
          <w:i/>
          <w:sz w:val="44"/>
          <w:szCs w:val="20"/>
        </w:rPr>
        <w:t>Communities That Care</w:t>
      </w:r>
    </w:p>
    <w:p w:rsidR="00E16A21" w:rsidRPr="00ED26D8" w:rsidRDefault="00E16A21" w:rsidP="00E16A21">
      <w:pPr>
        <w:contextualSpacing w:val="0"/>
        <w:jc w:val="center"/>
        <w:rPr>
          <w:rFonts w:ascii="Arial" w:eastAsia="Times New Roman" w:hAnsi="Arial" w:cs="Arial"/>
          <w:b/>
          <w:sz w:val="44"/>
          <w:szCs w:val="20"/>
        </w:rPr>
      </w:pPr>
    </w:p>
    <w:p w:rsidR="00E16A21" w:rsidRPr="00ED26D8" w:rsidRDefault="00E16A21" w:rsidP="00E16A21">
      <w:pPr>
        <w:contextualSpacing w:val="0"/>
        <w:jc w:val="center"/>
        <w:rPr>
          <w:rFonts w:ascii="Arial" w:eastAsia="Times New Roman" w:hAnsi="Arial" w:cs="Arial"/>
          <w:b/>
          <w:sz w:val="44"/>
          <w:szCs w:val="20"/>
        </w:rPr>
      </w:pPr>
      <w:r w:rsidRPr="00ED26D8">
        <w:rPr>
          <w:rFonts w:ascii="Arial" w:eastAsia="Times New Roman" w:hAnsi="Arial" w:cs="Arial"/>
          <w:b/>
          <w:sz w:val="44"/>
          <w:szCs w:val="20"/>
        </w:rPr>
        <w:t>Community Resource Assessment Report</w:t>
      </w:r>
    </w:p>
    <w:p w:rsidR="00E16A21" w:rsidRPr="00ED26D8" w:rsidRDefault="00E16A21" w:rsidP="00E16A21">
      <w:pPr>
        <w:contextualSpacing w:val="0"/>
        <w:jc w:val="center"/>
        <w:rPr>
          <w:rFonts w:ascii="Arial" w:eastAsia="Times New Roman" w:hAnsi="Arial" w:cs="Arial"/>
          <w:sz w:val="44"/>
          <w:szCs w:val="20"/>
        </w:rPr>
      </w:pPr>
    </w:p>
    <w:p w:rsidR="00E16A21" w:rsidRPr="00ED26D8" w:rsidRDefault="00E16A21" w:rsidP="00E16A21">
      <w:pPr>
        <w:keepNext/>
        <w:contextualSpacing w:val="0"/>
        <w:jc w:val="center"/>
        <w:outlineLvl w:val="1"/>
        <w:rPr>
          <w:rFonts w:ascii="Arial" w:eastAsia="Times New Roman" w:hAnsi="Arial" w:cs="Arial"/>
          <w:b/>
          <w:sz w:val="24"/>
          <w:szCs w:val="20"/>
        </w:rPr>
      </w:pPr>
      <w:r w:rsidRPr="00ED26D8">
        <w:rPr>
          <w:rFonts w:ascii="Arial" w:eastAsia="Times New Roman" w:hAnsi="Arial" w:cs="Arial"/>
          <w:b/>
          <w:sz w:val="24"/>
          <w:szCs w:val="20"/>
        </w:rPr>
        <w:t>&lt;Month&gt; &lt;Year&gt;</w:t>
      </w:r>
    </w:p>
    <w:p w:rsidR="00E16A21" w:rsidRPr="00ED26D8" w:rsidRDefault="00E16A21" w:rsidP="00E16A21">
      <w:pPr>
        <w:contextualSpacing w:val="0"/>
        <w:rPr>
          <w:rFonts w:ascii="Arial" w:eastAsia="Times New Roman" w:hAnsi="Arial" w:cs="Arial"/>
          <w:sz w:val="44"/>
          <w:szCs w:val="20"/>
        </w:rPr>
      </w:pPr>
    </w:p>
    <w:p w:rsidR="00E16A21" w:rsidRPr="00ED26D8" w:rsidRDefault="00E16A21" w:rsidP="00E16A21">
      <w:pPr>
        <w:contextualSpacing w:val="0"/>
        <w:jc w:val="center"/>
        <w:rPr>
          <w:rFonts w:ascii="Arial" w:eastAsia="Times New Roman" w:hAnsi="Arial" w:cs="Arial"/>
          <w:sz w:val="44"/>
          <w:szCs w:val="20"/>
        </w:rPr>
      </w:pPr>
    </w:p>
    <w:p w:rsidR="00E16A21" w:rsidRPr="00ED26D8" w:rsidRDefault="00E16A21" w:rsidP="00E16A21">
      <w:pPr>
        <w:contextualSpacing w:val="0"/>
        <w:jc w:val="center"/>
        <w:rPr>
          <w:rFonts w:ascii="Arial" w:eastAsia="Times New Roman" w:hAnsi="Arial" w:cs="Arial"/>
          <w:sz w:val="44"/>
          <w:szCs w:val="20"/>
        </w:rPr>
      </w:pPr>
    </w:p>
    <w:p w:rsidR="00E16A21" w:rsidRPr="00ED26D8" w:rsidRDefault="00E16A21" w:rsidP="00E16A21">
      <w:pPr>
        <w:spacing w:line="360" w:lineRule="auto"/>
        <w:contextualSpacing w:val="0"/>
        <w:jc w:val="center"/>
        <w:rPr>
          <w:rFonts w:ascii="Arial" w:eastAsia="Times" w:hAnsi="Arial" w:cs="Arial"/>
          <w:sz w:val="24"/>
          <w:szCs w:val="20"/>
        </w:rPr>
      </w:pPr>
      <w:r w:rsidRPr="00ED26D8">
        <w:rPr>
          <w:rFonts w:ascii="Arial" w:eastAsia="Times" w:hAnsi="Arial" w:cs="Arial"/>
          <w:sz w:val="24"/>
          <w:szCs w:val="20"/>
        </w:rPr>
        <w:t>Prepared by: &lt;list report authors and workgroup members&gt;</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jc w:val="center"/>
        <w:rPr>
          <w:rFonts w:ascii="Arial" w:eastAsia="Times New Roman" w:hAnsi="Arial" w:cs="Arial"/>
          <w:b/>
          <w:sz w:val="24"/>
          <w:szCs w:val="20"/>
        </w:rPr>
      </w:pPr>
      <w:r w:rsidRPr="00ED26D8">
        <w:rPr>
          <w:rFonts w:ascii="Arial" w:eastAsia="Times New Roman" w:hAnsi="Arial" w:cs="Arial"/>
          <w:b/>
          <w:sz w:val="24"/>
          <w:szCs w:val="20"/>
        </w:rPr>
        <w:t xml:space="preserve">Anytown </w:t>
      </w:r>
      <w:r w:rsidRPr="00ED26D8">
        <w:rPr>
          <w:rFonts w:ascii="Arial" w:eastAsia="Times New Roman" w:hAnsi="Arial" w:cs="Arial"/>
          <w:b/>
          <w:i/>
          <w:sz w:val="24"/>
          <w:szCs w:val="20"/>
        </w:rPr>
        <w:t>Communities That Care</w:t>
      </w:r>
      <w:r w:rsidRPr="00ED26D8">
        <w:rPr>
          <w:rFonts w:ascii="Arial" w:eastAsia="Times New Roman" w:hAnsi="Arial" w:cs="Arial"/>
          <w:b/>
          <w:sz w:val="24"/>
          <w:szCs w:val="20"/>
        </w:rPr>
        <w:t xml:space="preserve"> Sponsors</w:t>
      </w:r>
      <w:r w:rsidR="00125D31" w:rsidRPr="00ED26D8">
        <w:rPr>
          <w:rFonts w:ascii="Arial" w:eastAsia="Times New Roman" w:hAnsi="Arial" w:cs="Arial"/>
          <w:b/>
          <w:sz w:val="24"/>
          <w:szCs w:val="20"/>
        </w:rPr>
        <w:t xml:space="preserve"> (e.g.)</w:t>
      </w:r>
      <w:r w:rsidRPr="00ED26D8">
        <w:rPr>
          <w:rFonts w:ascii="Arial" w:eastAsia="Times New Roman" w:hAnsi="Arial" w:cs="Arial"/>
          <w:b/>
          <w:sz w:val="24"/>
          <w:szCs w:val="20"/>
        </w:rPr>
        <w:t>:</w:t>
      </w:r>
    </w:p>
    <w:p w:rsidR="00E16A21" w:rsidRPr="00ED26D8" w:rsidRDefault="00E16A21" w:rsidP="00E16A21">
      <w:pPr>
        <w:contextualSpacing w:val="0"/>
        <w:jc w:val="center"/>
        <w:rPr>
          <w:rFonts w:ascii="Arial" w:eastAsia="Times New Roman" w:hAnsi="Arial" w:cs="Arial"/>
          <w:sz w:val="24"/>
          <w:szCs w:val="20"/>
        </w:rPr>
      </w:pPr>
    </w:p>
    <w:p w:rsidR="00E16A21" w:rsidRPr="00ED26D8" w:rsidRDefault="00E16A21" w:rsidP="00E16A21">
      <w:pPr>
        <w:spacing w:line="360" w:lineRule="auto"/>
        <w:contextualSpacing w:val="0"/>
        <w:jc w:val="center"/>
        <w:rPr>
          <w:rFonts w:ascii="Arial" w:eastAsia="Times New Roman" w:hAnsi="Arial" w:cs="Arial"/>
          <w:sz w:val="24"/>
          <w:szCs w:val="20"/>
        </w:rPr>
      </w:pPr>
      <w:r w:rsidRPr="00ED26D8">
        <w:rPr>
          <w:rFonts w:ascii="Arial" w:eastAsia="Times New Roman" w:hAnsi="Arial" w:cs="Arial"/>
          <w:sz w:val="24"/>
          <w:szCs w:val="20"/>
        </w:rPr>
        <w:t>YMCA</w:t>
      </w:r>
    </w:p>
    <w:p w:rsidR="00E16A21" w:rsidRPr="00ED26D8" w:rsidRDefault="00E16A21" w:rsidP="00E16A21">
      <w:pPr>
        <w:spacing w:line="360" w:lineRule="auto"/>
        <w:contextualSpacing w:val="0"/>
        <w:jc w:val="center"/>
        <w:rPr>
          <w:rFonts w:ascii="Arial" w:eastAsia="Times New Roman" w:hAnsi="Arial" w:cs="Arial"/>
          <w:sz w:val="24"/>
          <w:szCs w:val="20"/>
        </w:rPr>
      </w:pPr>
      <w:r w:rsidRPr="00ED26D8">
        <w:rPr>
          <w:rFonts w:ascii="Arial" w:eastAsia="Times New Roman" w:hAnsi="Arial" w:cs="Arial"/>
          <w:sz w:val="24"/>
          <w:szCs w:val="20"/>
        </w:rPr>
        <w:t>Mental Health Center</w:t>
      </w:r>
    </w:p>
    <w:p w:rsidR="00E16A21" w:rsidRPr="00ED26D8" w:rsidRDefault="00E16A21" w:rsidP="00E16A21">
      <w:pPr>
        <w:spacing w:line="360" w:lineRule="auto"/>
        <w:contextualSpacing w:val="0"/>
        <w:jc w:val="center"/>
        <w:rPr>
          <w:rFonts w:ascii="Arial" w:eastAsia="Times New Roman" w:hAnsi="Arial" w:cs="Arial"/>
          <w:sz w:val="24"/>
          <w:szCs w:val="20"/>
        </w:rPr>
      </w:pPr>
      <w:r w:rsidRPr="00ED26D8">
        <w:rPr>
          <w:rFonts w:ascii="Arial" w:eastAsia="Times New Roman" w:hAnsi="Arial" w:cs="Arial"/>
          <w:sz w:val="24"/>
          <w:szCs w:val="20"/>
        </w:rPr>
        <w:t>Coalition Against Tobacco</w:t>
      </w:r>
    </w:p>
    <w:p w:rsidR="00E16A21" w:rsidRPr="00ED26D8" w:rsidRDefault="00E16A21" w:rsidP="00E16A21">
      <w:pPr>
        <w:spacing w:line="360" w:lineRule="auto"/>
        <w:contextualSpacing w:val="0"/>
        <w:jc w:val="center"/>
        <w:rPr>
          <w:rFonts w:ascii="Arial" w:eastAsia="Times New Roman" w:hAnsi="Arial" w:cs="Arial"/>
          <w:sz w:val="24"/>
          <w:szCs w:val="20"/>
        </w:rPr>
      </w:pPr>
      <w:r w:rsidRPr="00ED26D8">
        <w:rPr>
          <w:rFonts w:ascii="Arial" w:eastAsia="Times New Roman" w:hAnsi="Arial" w:cs="Arial"/>
          <w:sz w:val="24"/>
          <w:szCs w:val="20"/>
        </w:rPr>
        <w:t xml:space="preserve">First Congregational Church </w:t>
      </w:r>
    </w:p>
    <w:p w:rsidR="00E16A21" w:rsidRPr="00ED26D8" w:rsidRDefault="00E16A21" w:rsidP="00E16A21">
      <w:pPr>
        <w:spacing w:line="360" w:lineRule="auto"/>
        <w:contextualSpacing w:val="0"/>
        <w:jc w:val="center"/>
        <w:rPr>
          <w:rFonts w:ascii="Arial" w:eastAsia="Times New Roman" w:hAnsi="Arial" w:cs="Arial"/>
          <w:sz w:val="24"/>
          <w:szCs w:val="20"/>
        </w:rPr>
      </w:pPr>
      <w:r w:rsidRPr="00ED26D8">
        <w:rPr>
          <w:rFonts w:ascii="Arial" w:eastAsia="Times New Roman" w:hAnsi="Arial" w:cs="Arial"/>
          <w:sz w:val="24"/>
          <w:szCs w:val="20"/>
        </w:rPr>
        <w:t xml:space="preserve">Our Lady of Good Hope Catholic Church </w:t>
      </w:r>
    </w:p>
    <w:p w:rsidR="00E16A21" w:rsidRPr="00ED26D8" w:rsidRDefault="00E16A21" w:rsidP="00E16A21">
      <w:pPr>
        <w:spacing w:line="360" w:lineRule="auto"/>
        <w:contextualSpacing w:val="0"/>
        <w:jc w:val="center"/>
        <w:rPr>
          <w:rFonts w:ascii="Arial" w:eastAsia="Times New Roman" w:hAnsi="Arial" w:cs="Arial"/>
          <w:sz w:val="24"/>
          <w:szCs w:val="20"/>
        </w:rPr>
      </w:pPr>
      <w:r w:rsidRPr="00ED26D8">
        <w:rPr>
          <w:rFonts w:ascii="Arial" w:eastAsia="Times New Roman" w:hAnsi="Arial" w:cs="Arial"/>
          <w:sz w:val="24"/>
          <w:szCs w:val="20"/>
        </w:rPr>
        <w:t>Downtown Business Group</w:t>
      </w:r>
    </w:p>
    <w:p w:rsidR="00E16A21" w:rsidRPr="00ED26D8" w:rsidRDefault="00E16A21" w:rsidP="00E16A21">
      <w:pPr>
        <w:spacing w:line="360" w:lineRule="auto"/>
        <w:contextualSpacing w:val="0"/>
        <w:jc w:val="center"/>
        <w:rPr>
          <w:rFonts w:ascii="Arial" w:eastAsia="Times New Roman" w:hAnsi="Arial" w:cs="Arial"/>
          <w:sz w:val="24"/>
          <w:szCs w:val="20"/>
        </w:rPr>
      </w:pPr>
      <w:r w:rsidRPr="00ED26D8">
        <w:rPr>
          <w:rFonts w:ascii="Arial" w:eastAsia="Times New Roman" w:hAnsi="Arial" w:cs="Arial"/>
          <w:sz w:val="24"/>
          <w:szCs w:val="20"/>
        </w:rPr>
        <w:t xml:space="preserve">The </w:t>
      </w:r>
      <w:smartTag w:uri="urn:schemas-microsoft-com:office:smarttags" w:element="place">
        <w:smartTag w:uri="urn:schemas-microsoft-com:office:smarttags" w:element="PlaceType">
          <w:r w:rsidRPr="00ED26D8">
            <w:rPr>
              <w:rFonts w:ascii="Arial" w:eastAsia="Times New Roman" w:hAnsi="Arial" w:cs="Arial"/>
              <w:sz w:val="24"/>
              <w:szCs w:val="20"/>
            </w:rPr>
            <w:t>University</w:t>
          </w:r>
        </w:smartTag>
        <w:r w:rsidRPr="00ED26D8">
          <w:rPr>
            <w:rFonts w:ascii="Arial" w:eastAsia="Times New Roman" w:hAnsi="Arial" w:cs="Arial"/>
            <w:sz w:val="24"/>
            <w:szCs w:val="20"/>
          </w:rPr>
          <w:t xml:space="preserve"> of </w:t>
        </w:r>
        <w:smartTag w:uri="urn:schemas-microsoft-com:office:smarttags" w:element="PlaceName">
          <w:r w:rsidRPr="00ED26D8">
            <w:rPr>
              <w:rFonts w:ascii="Arial" w:eastAsia="Times New Roman" w:hAnsi="Arial" w:cs="Arial"/>
              <w:sz w:val="24"/>
              <w:szCs w:val="20"/>
            </w:rPr>
            <w:t>Washington</w:t>
          </w:r>
        </w:smartTag>
      </w:smartTag>
      <w:r w:rsidRPr="00ED26D8">
        <w:rPr>
          <w:rFonts w:ascii="Arial" w:eastAsia="Times New Roman" w:hAnsi="Arial" w:cs="Arial"/>
          <w:sz w:val="24"/>
          <w:szCs w:val="20"/>
        </w:rPr>
        <w:t xml:space="preserve"> at </w:t>
      </w:r>
      <w:smartTag w:uri="urn:schemas-microsoft-com:office:smarttags" w:element="City">
        <w:smartTag w:uri="urn:schemas-microsoft-com:office:smarttags" w:element="place">
          <w:r w:rsidRPr="00ED26D8">
            <w:rPr>
              <w:rFonts w:ascii="Arial" w:eastAsia="Times New Roman" w:hAnsi="Arial" w:cs="Arial"/>
              <w:sz w:val="24"/>
              <w:szCs w:val="20"/>
            </w:rPr>
            <w:t>Seattle</w:t>
          </w:r>
        </w:smartTag>
      </w:smartTag>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jc w:val="center"/>
        <w:outlineLvl w:val="0"/>
        <w:rPr>
          <w:rFonts w:ascii="Arial" w:eastAsia="Times New Roman" w:hAnsi="Arial" w:cs="Arial"/>
          <w:b/>
          <w:sz w:val="28"/>
          <w:szCs w:val="20"/>
        </w:rPr>
      </w:pPr>
      <w:r w:rsidRPr="00ED26D8">
        <w:rPr>
          <w:rFonts w:ascii="Arial" w:eastAsia="Times New Roman" w:hAnsi="Arial" w:cs="Arial"/>
          <w:b/>
          <w:sz w:val="28"/>
          <w:szCs w:val="20"/>
        </w:rPr>
        <w:br w:type="page"/>
      </w:r>
      <w:r w:rsidRPr="00ED26D8">
        <w:rPr>
          <w:rFonts w:ascii="Arial" w:eastAsia="Times New Roman" w:hAnsi="Arial" w:cs="Arial"/>
          <w:b/>
          <w:sz w:val="32"/>
          <w:szCs w:val="20"/>
        </w:rPr>
        <w:lastRenderedPageBreak/>
        <w:t xml:space="preserve">Anytown </w:t>
      </w:r>
      <w:r w:rsidRPr="00ED26D8">
        <w:rPr>
          <w:rFonts w:ascii="Arial" w:eastAsia="Times New Roman" w:hAnsi="Arial" w:cs="Arial"/>
          <w:b/>
          <w:i/>
          <w:sz w:val="32"/>
          <w:szCs w:val="20"/>
        </w:rPr>
        <w:t>Communities That Care</w:t>
      </w:r>
      <w:r w:rsidRPr="00ED26D8">
        <w:rPr>
          <w:rFonts w:ascii="Arial" w:eastAsia="Times New Roman" w:hAnsi="Arial" w:cs="Arial"/>
          <w:b/>
          <w:sz w:val="32"/>
          <w:szCs w:val="20"/>
        </w:rPr>
        <w:t xml:space="preserve"> Participants</w:t>
      </w:r>
    </w:p>
    <w:p w:rsidR="00E16A21" w:rsidRPr="00ED26D8" w:rsidRDefault="00E16A21" w:rsidP="00E16A21">
      <w:pPr>
        <w:contextualSpacing w:val="0"/>
        <w:jc w:val="center"/>
        <w:rPr>
          <w:rFonts w:ascii="Arial" w:eastAsia="Times New Roman" w:hAnsi="Arial" w:cs="Arial"/>
          <w:sz w:val="20"/>
          <w:szCs w:val="20"/>
        </w:rPr>
      </w:pPr>
      <w:r w:rsidRPr="00ED26D8">
        <w:rPr>
          <w:rFonts w:ascii="Arial" w:eastAsia="Times New Roman" w:hAnsi="Arial" w:cs="Arial"/>
          <w:sz w:val="20"/>
          <w:szCs w:val="20"/>
        </w:rPr>
        <w:t>*Denotes current Anytown CTC Community Board Member</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sectPr w:rsidR="00E16A21" w:rsidRPr="00ED26D8">
          <w:headerReference w:type="default" r:id="rId7"/>
          <w:footerReference w:type="default" r:id="rId8"/>
          <w:footerReference w:type="first" r:id="rId9"/>
          <w:pgSz w:w="12240" w:h="15840"/>
          <w:pgMar w:top="1440" w:right="1440" w:bottom="1440" w:left="1440" w:header="720" w:footer="1152" w:gutter="0"/>
          <w:cols w:space="720"/>
          <w:titlePg/>
        </w:sectPr>
      </w:pPr>
    </w:p>
    <w:p w:rsidR="00E16A21" w:rsidRPr="00ED26D8" w:rsidRDefault="00E16A21" w:rsidP="00E16A21">
      <w:pPr>
        <w:contextualSpacing w:val="0"/>
        <w:rPr>
          <w:rFonts w:ascii="Arial" w:eastAsia="Times New Roman" w:hAnsi="Arial" w:cs="Arial"/>
        </w:rPr>
        <w:sectPr w:rsidR="00E16A21" w:rsidRPr="00ED26D8" w:rsidSect="004C31EA">
          <w:footerReference w:type="even" r:id="rId10"/>
          <w:footerReference w:type="default" r:id="rId11"/>
          <w:type w:val="continuous"/>
          <w:pgSz w:w="12240" w:h="15840"/>
          <w:pgMar w:top="1152" w:right="1440" w:bottom="1152" w:left="1440" w:header="720" w:footer="720" w:gutter="0"/>
          <w:cols w:space="720"/>
        </w:sectPr>
      </w:pPr>
      <w:r w:rsidRPr="00ED26D8">
        <w:rPr>
          <w:rFonts w:ascii="Arial" w:eastAsia="Times New Roman" w:hAnsi="Arial" w:cs="Arial"/>
        </w:rPr>
        <w:lastRenderedPageBreak/>
        <w:t>&lt;List CTC participants, including key leaders, community board members and workgroup members&gt;</w:t>
      </w:r>
    </w:p>
    <w:p w:rsidR="00E16A21" w:rsidRPr="00ED26D8" w:rsidRDefault="00E16A21" w:rsidP="00E16A21">
      <w:pPr>
        <w:contextualSpacing w:val="0"/>
        <w:rPr>
          <w:rFonts w:ascii="Arial" w:eastAsia="Times New Roman" w:hAnsi="Arial" w:cs="Arial"/>
          <w:sz w:val="18"/>
          <w:szCs w:val="20"/>
        </w:rPr>
        <w:sectPr w:rsidR="00E16A21" w:rsidRPr="00ED26D8">
          <w:type w:val="continuous"/>
          <w:pgSz w:w="12240" w:h="15840"/>
          <w:pgMar w:top="1152" w:right="1440" w:bottom="1152" w:left="1440" w:header="720" w:footer="720" w:gutter="0"/>
          <w:cols w:space="720" w:equalWidth="0">
            <w:col w:w="9360" w:space="720"/>
          </w:cols>
        </w:sect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Anytown </w:t>
      </w:r>
      <w:r w:rsidR="00314661" w:rsidRPr="00ED26D8">
        <w:rPr>
          <w:rFonts w:ascii="Arial" w:eastAsia="Times New Roman" w:hAnsi="Arial" w:cs="Arial"/>
          <w:i/>
          <w:sz w:val="24"/>
          <w:szCs w:val="20"/>
        </w:rPr>
        <w:t xml:space="preserve">Communities That Care </w:t>
      </w:r>
      <w:r w:rsidRPr="00ED26D8">
        <w:rPr>
          <w:rFonts w:ascii="Arial" w:eastAsia="Times New Roman" w:hAnsi="Arial" w:cs="Arial"/>
          <w:sz w:val="24"/>
          <w:szCs w:val="20"/>
        </w:rPr>
        <w:t>is a collaborative project of public and private health, education, human service, and civic organizations; local businesses; and citizens.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Some of those who have been represented include</w:t>
      </w:r>
      <w:r w:rsidR="00125D31" w:rsidRPr="00ED26D8">
        <w:rPr>
          <w:rFonts w:ascii="Arial" w:eastAsia="Times New Roman" w:hAnsi="Arial" w:cs="Arial"/>
          <w:sz w:val="24"/>
          <w:szCs w:val="20"/>
        </w:rPr>
        <w:t>, &lt;for example&gt;</w:t>
      </w:r>
      <w:r w:rsidRPr="00ED26D8">
        <w:rPr>
          <w:rFonts w:ascii="Arial" w:eastAsia="Times New Roman" w:hAnsi="Arial" w:cs="Arial"/>
          <w:sz w:val="24"/>
          <w:szCs w:val="20"/>
        </w:rPr>
        <w:t>:</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sectPr w:rsidR="00E16A21" w:rsidRPr="00ED26D8">
          <w:type w:val="continuous"/>
          <w:pgSz w:w="12240" w:h="15840"/>
          <w:pgMar w:top="1152" w:right="1440" w:bottom="1152" w:left="1440" w:header="720" w:footer="720" w:gutter="0"/>
          <w:cols w:space="720" w:equalWidth="0">
            <w:col w:w="9360" w:space="720"/>
          </w:cols>
        </w:sectPr>
      </w:pP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lastRenderedPageBreak/>
        <w:t>Village School</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Waldorf School</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Boys To Men</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Downtown Business Group</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Regional High School</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Police Department</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Middle School</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Baptist Church</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Diversity Coalition</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Coalition Against Tobacco</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County Sheriff’s Office</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Central School</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Police Department</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School District</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DHS</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Mentoring Partnership</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lastRenderedPageBreak/>
        <w:t>Mental Health Center</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Substance Abuse Counseling</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NAMI-ME</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New Hope For Women</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Health Agency</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Our Lady of Good Hope Catholic Church</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Medical Center</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YMCA</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Local media outlets</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Preschool</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Study Circles</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The Church of Jesus Christ of Latter-Day Saints</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The Teen Center</w:t>
      </w:r>
    </w:p>
    <w:p w:rsidR="00E16A21" w:rsidRPr="00ED26D8" w:rsidRDefault="00E16A21" w:rsidP="00E16A21">
      <w:pPr>
        <w:contextualSpacing w:val="0"/>
        <w:rPr>
          <w:rFonts w:ascii="Arial" w:eastAsia="Times New Roman" w:hAnsi="Arial" w:cs="Arial"/>
        </w:rPr>
      </w:pPr>
      <w:r w:rsidRPr="00ED26D8">
        <w:rPr>
          <w:rFonts w:ascii="Arial" w:eastAsia="Times New Roman" w:hAnsi="Arial" w:cs="Arial"/>
        </w:rPr>
        <w:t>Town Administration</w:t>
      </w:r>
    </w:p>
    <w:p w:rsidR="00E16A21" w:rsidRPr="00ED26D8" w:rsidRDefault="00E16A21" w:rsidP="00E16A21">
      <w:pPr>
        <w:keepNext/>
        <w:contextualSpacing w:val="0"/>
        <w:outlineLvl w:val="0"/>
        <w:rPr>
          <w:rFonts w:ascii="Arial" w:eastAsia="Times New Roman" w:hAnsi="Arial" w:cs="Arial"/>
        </w:rPr>
        <w:sectPr w:rsidR="00E16A21" w:rsidRPr="00ED26D8">
          <w:type w:val="continuous"/>
          <w:pgSz w:w="12240" w:h="15840"/>
          <w:pgMar w:top="1152" w:right="1440" w:bottom="1152" w:left="1440" w:header="720" w:footer="720" w:gutter="0"/>
          <w:cols w:num="2" w:space="720" w:equalWidth="0">
            <w:col w:w="4320" w:space="720"/>
            <w:col w:w="4320" w:space="720"/>
          </w:cols>
        </w:sectPr>
      </w:pPr>
    </w:p>
    <w:p w:rsidR="00E16A21" w:rsidRPr="00ED26D8" w:rsidRDefault="00E16A21" w:rsidP="00E16A21">
      <w:pPr>
        <w:keepNext/>
        <w:contextualSpacing w:val="0"/>
        <w:outlineLvl w:val="0"/>
        <w:rPr>
          <w:rFonts w:ascii="Arial" w:eastAsia="Times New Roman" w:hAnsi="Arial" w:cs="Arial"/>
          <w:b/>
          <w:sz w:val="28"/>
          <w:szCs w:val="20"/>
        </w:rPr>
      </w:pPr>
      <w:bookmarkStart w:id="0" w:name="_GoBack"/>
      <w:bookmarkEnd w:id="0"/>
      <w:r w:rsidRPr="00ED26D8">
        <w:rPr>
          <w:rFonts w:ascii="Arial" w:eastAsia="Times New Roman" w:hAnsi="Arial" w:cs="Arial"/>
          <w:b/>
        </w:rPr>
        <w:lastRenderedPageBreak/>
        <w:br w:type="page"/>
      </w:r>
      <w:r w:rsidRPr="00ED26D8">
        <w:rPr>
          <w:rFonts w:ascii="Arial" w:eastAsia="Times New Roman" w:hAnsi="Arial" w:cs="Arial"/>
          <w:b/>
          <w:sz w:val="36"/>
          <w:szCs w:val="20"/>
        </w:rPr>
        <w:lastRenderedPageBreak/>
        <w:t>Table of Contents</w:t>
      </w:r>
    </w:p>
    <w:p w:rsidR="00E16A21" w:rsidRPr="00ED26D8" w:rsidRDefault="00E16A21" w:rsidP="00E16A21">
      <w:pPr>
        <w:keepNext/>
        <w:tabs>
          <w:tab w:val="left" w:pos="720"/>
          <w:tab w:val="left" w:pos="1440"/>
        </w:tabs>
        <w:contextualSpacing w:val="0"/>
        <w:outlineLvl w:val="0"/>
        <w:rPr>
          <w:rFonts w:ascii="Arial" w:eastAsia="Times New Roman" w:hAnsi="Arial" w:cs="Arial"/>
          <w:b/>
          <w:sz w:val="28"/>
          <w:szCs w:val="20"/>
        </w:rPr>
      </w:pPr>
    </w:p>
    <w:p w:rsidR="008108CB" w:rsidRPr="00ED26D8" w:rsidRDefault="008108CB" w:rsidP="008108CB">
      <w:pPr>
        <w:numPr>
          <w:ilvl w:val="0"/>
          <w:numId w:val="16"/>
        </w:numPr>
        <w:contextualSpacing w:val="0"/>
        <w:rPr>
          <w:rFonts w:ascii="Arial" w:eastAsia="ヒラギノ角ゴ Pro W3" w:hAnsi="Arial" w:cs="Arial"/>
          <w:b/>
          <w:color w:val="000000"/>
          <w:sz w:val="28"/>
          <w:szCs w:val="20"/>
        </w:rPr>
      </w:pPr>
      <w:r w:rsidRPr="00ED26D8">
        <w:rPr>
          <w:rFonts w:ascii="Arial" w:eastAsia="ヒラギノ角ゴ Pro W3" w:hAnsi="Arial" w:cs="Arial"/>
          <w:b/>
          <w:color w:val="000000"/>
          <w:sz w:val="28"/>
          <w:szCs w:val="20"/>
        </w:rPr>
        <w:t>Executive Summary</w:t>
      </w:r>
    </w:p>
    <w:p w:rsidR="008108CB" w:rsidRPr="00ED26D8" w:rsidRDefault="008108CB" w:rsidP="008108CB">
      <w:pPr>
        <w:contextualSpacing w:val="0"/>
        <w:rPr>
          <w:rFonts w:ascii="Arial" w:eastAsia="ヒラギノ角ゴ Pro W3" w:hAnsi="Arial" w:cs="Arial"/>
          <w:b/>
          <w:color w:val="000000"/>
          <w:sz w:val="28"/>
          <w:szCs w:val="20"/>
        </w:rPr>
      </w:pPr>
    </w:p>
    <w:p w:rsidR="008108CB" w:rsidRPr="00ED26D8" w:rsidRDefault="008108CB" w:rsidP="008108CB">
      <w:pPr>
        <w:numPr>
          <w:ilvl w:val="0"/>
          <w:numId w:val="16"/>
        </w:numPr>
        <w:contextualSpacing w:val="0"/>
        <w:rPr>
          <w:rFonts w:ascii="Arial" w:eastAsia="ヒラギノ角ゴ Pro W3" w:hAnsi="Arial" w:cs="Arial"/>
          <w:b/>
          <w:color w:val="000000"/>
          <w:sz w:val="28"/>
          <w:szCs w:val="20"/>
        </w:rPr>
      </w:pPr>
      <w:r w:rsidRPr="00ED26D8">
        <w:rPr>
          <w:rFonts w:ascii="Arial" w:eastAsia="ヒラギノ角ゴ Pro W3" w:hAnsi="Arial" w:cs="Arial"/>
          <w:b/>
          <w:color w:val="000000"/>
          <w:sz w:val="28"/>
          <w:szCs w:val="20"/>
        </w:rPr>
        <w:t>Introduction</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 xml:space="preserve">The Anytown </w:t>
      </w:r>
      <w:r w:rsidRPr="00ED26D8">
        <w:rPr>
          <w:rFonts w:ascii="Arial" w:eastAsia="ヒラギノ角ゴ Pro W3" w:hAnsi="Arial" w:cs="Arial"/>
          <w:b/>
          <w:i/>
          <w:iCs/>
          <w:color w:val="000000"/>
          <w:szCs w:val="20"/>
        </w:rPr>
        <w:t xml:space="preserve">Communities That Care </w:t>
      </w:r>
      <w:r w:rsidRPr="00ED26D8">
        <w:rPr>
          <w:rFonts w:ascii="Arial" w:eastAsia="ヒラギノ角ゴ Pro W3" w:hAnsi="Arial" w:cs="Arial"/>
          <w:b/>
          <w:color w:val="000000"/>
          <w:szCs w:val="20"/>
        </w:rPr>
        <w:t>effort</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 xml:space="preserve">About the </w:t>
      </w:r>
      <w:r w:rsidRPr="00ED26D8">
        <w:rPr>
          <w:rFonts w:ascii="Arial" w:eastAsia="ヒラギノ角ゴ Pro W3" w:hAnsi="Arial" w:cs="Arial"/>
          <w:i/>
          <w:color w:val="000000"/>
          <w:szCs w:val="20"/>
        </w:rPr>
        <w:t>Communities That Care</w:t>
      </w:r>
      <w:r w:rsidRPr="00ED26D8">
        <w:rPr>
          <w:rFonts w:ascii="Arial" w:eastAsia="ヒラギノ角ゴ Pro W3" w:hAnsi="Arial" w:cs="Arial"/>
          <w:color w:val="000000"/>
          <w:szCs w:val="20"/>
        </w:rPr>
        <w:t xml:space="preserve"> system</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Key accomplishments to date</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The resources assessment</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How the information was collected</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How effective resources and gaps were identified</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How to use this report</w:t>
      </w:r>
    </w:p>
    <w:p w:rsidR="008108CB" w:rsidRPr="00ED26D8" w:rsidRDefault="008108CB" w:rsidP="008108CB">
      <w:pPr>
        <w:contextualSpacing w:val="0"/>
        <w:rPr>
          <w:rFonts w:ascii="Arial" w:eastAsia="ヒラギノ角ゴ Pro W3" w:hAnsi="Arial" w:cs="Arial"/>
          <w:color w:val="000000"/>
          <w:szCs w:val="20"/>
        </w:rPr>
      </w:pPr>
    </w:p>
    <w:p w:rsidR="008108CB" w:rsidRPr="00ED26D8" w:rsidRDefault="008108CB" w:rsidP="008108CB">
      <w:pPr>
        <w:numPr>
          <w:ilvl w:val="0"/>
          <w:numId w:val="16"/>
        </w:numPr>
        <w:contextualSpacing w:val="0"/>
        <w:rPr>
          <w:rFonts w:ascii="Arial" w:eastAsia="ヒラギノ角ゴ Pro W3" w:hAnsi="Arial" w:cs="Arial"/>
          <w:b/>
          <w:color w:val="000000"/>
          <w:sz w:val="28"/>
          <w:szCs w:val="20"/>
        </w:rPr>
      </w:pPr>
      <w:r w:rsidRPr="00ED26D8">
        <w:rPr>
          <w:rFonts w:ascii="Arial" w:eastAsia="ヒラギノ角ゴ Pro W3" w:hAnsi="Arial" w:cs="Arial"/>
          <w:b/>
          <w:color w:val="000000"/>
          <w:sz w:val="28"/>
          <w:szCs w:val="20"/>
        </w:rPr>
        <w:t>The Resources Assessment Information</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Priority risk factor #1</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Resources</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Gaps, issues and barriers</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Priority risk factor #2</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Resources</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Gaps, issues and barriers</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Priority risk factor #3</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Resources</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Gaps, issues and barriers</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Priority risk factor #4</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Resources</w:t>
      </w:r>
    </w:p>
    <w:p w:rsidR="008108CB" w:rsidRPr="00ED26D8" w:rsidRDefault="008108CB" w:rsidP="008108CB">
      <w:pPr>
        <w:numPr>
          <w:ilvl w:val="2"/>
          <w:numId w:val="16"/>
        </w:numPr>
        <w:contextualSpacing w:val="0"/>
        <w:rPr>
          <w:rFonts w:ascii="Arial" w:eastAsia="ヒラギノ角ゴ Pro W3" w:hAnsi="Arial" w:cs="Arial"/>
          <w:color w:val="000000"/>
          <w:szCs w:val="20"/>
        </w:rPr>
      </w:pPr>
      <w:r w:rsidRPr="00ED26D8">
        <w:rPr>
          <w:rFonts w:ascii="Arial" w:eastAsia="ヒラギノ角ゴ Pro W3" w:hAnsi="Arial" w:cs="Arial"/>
          <w:color w:val="000000"/>
          <w:szCs w:val="20"/>
        </w:rPr>
        <w:t>Gaps, issues and barriers</w:t>
      </w:r>
    </w:p>
    <w:p w:rsidR="008108CB" w:rsidRPr="00ED26D8" w:rsidRDefault="008108CB" w:rsidP="008108CB">
      <w:pPr>
        <w:contextualSpacing w:val="0"/>
        <w:rPr>
          <w:rFonts w:ascii="Arial" w:eastAsia="ヒラギノ角ゴ Pro W3" w:hAnsi="Arial" w:cs="Arial"/>
          <w:b/>
          <w:color w:val="000000"/>
          <w:sz w:val="24"/>
          <w:szCs w:val="20"/>
        </w:rPr>
      </w:pPr>
    </w:p>
    <w:p w:rsidR="008108CB" w:rsidRPr="00ED26D8" w:rsidRDefault="008108CB" w:rsidP="008108CB">
      <w:pPr>
        <w:numPr>
          <w:ilvl w:val="0"/>
          <w:numId w:val="16"/>
        </w:numPr>
        <w:contextualSpacing w:val="0"/>
        <w:rPr>
          <w:rFonts w:ascii="Arial" w:eastAsia="ヒラギノ角ゴ Pro W3" w:hAnsi="Arial" w:cs="Arial"/>
          <w:b/>
          <w:color w:val="000000"/>
          <w:sz w:val="28"/>
          <w:szCs w:val="20"/>
        </w:rPr>
      </w:pPr>
      <w:r w:rsidRPr="00ED26D8">
        <w:rPr>
          <w:rFonts w:ascii="Arial" w:eastAsia="ヒラギノ角ゴ Pro W3" w:hAnsi="Arial" w:cs="Arial"/>
          <w:b/>
          <w:color w:val="000000"/>
          <w:sz w:val="28"/>
          <w:szCs w:val="20"/>
        </w:rPr>
        <w:t>Conclusions</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Tested, effective resources</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Gaps, issues and barriers</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Recommendations and next steps</w:t>
      </w:r>
    </w:p>
    <w:p w:rsidR="008108CB" w:rsidRPr="00ED26D8" w:rsidRDefault="008108CB" w:rsidP="008108CB">
      <w:pPr>
        <w:contextualSpacing w:val="0"/>
        <w:rPr>
          <w:rFonts w:ascii="Arial" w:eastAsia="ヒラギノ角ゴ Pro W3" w:hAnsi="Arial" w:cs="Arial"/>
          <w:b/>
          <w:color w:val="000000"/>
          <w:sz w:val="24"/>
          <w:szCs w:val="20"/>
        </w:rPr>
      </w:pPr>
    </w:p>
    <w:p w:rsidR="008108CB" w:rsidRPr="00ED26D8" w:rsidRDefault="008108CB" w:rsidP="008108CB">
      <w:pPr>
        <w:numPr>
          <w:ilvl w:val="0"/>
          <w:numId w:val="16"/>
        </w:numPr>
        <w:contextualSpacing w:val="0"/>
        <w:rPr>
          <w:rFonts w:ascii="Arial" w:eastAsia="ヒラギノ角ゴ Pro W3" w:hAnsi="Arial" w:cs="Arial"/>
          <w:b/>
          <w:color w:val="000000"/>
          <w:sz w:val="28"/>
          <w:szCs w:val="20"/>
        </w:rPr>
      </w:pPr>
      <w:r w:rsidRPr="00ED26D8">
        <w:rPr>
          <w:rFonts w:ascii="Arial" w:eastAsia="ヒラギノ角ゴ Pro W3" w:hAnsi="Arial" w:cs="Arial"/>
          <w:b/>
          <w:color w:val="000000"/>
          <w:sz w:val="28"/>
          <w:szCs w:val="20"/>
        </w:rPr>
        <w:t>Appendices</w:t>
      </w:r>
    </w:p>
    <w:p w:rsidR="008108CB"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Acknowledgments</w:t>
      </w:r>
    </w:p>
    <w:p w:rsidR="00E16A21" w:rsidRPr="00ED26D8" w:rsidRDefault="008108CB" w:rsidP="008108CB">
      <w:pPr>
        <w:numPr>
          <w:ilvl w:val="1"/>
          <w:numId w:val="16"/>
        </w:numPr>
        <w:contextualSpacing w:val="0"/>
        <w:rPr>
          <w:rFonts w:ascii="Arial" w:eastAsia="ヒラギノ角ゴ Pro W3" w:hAnsi="Arial" w:cs="Arial"/>
          <w:b/>
          <w:color w:val="000000"/>
          <w:szCs w:val="20"/>
        </w:rPr>
      </w:pPr>
      <w:r w:rsidRPr="00ED26D8">
        <w:rPr>
          <w:rFonts w:ascii="Arial" w:eastAsia="ヒラギノ角ゴ Pro W3" w:hAnsi="Arial" w:cs="Arial"/>
          <w:b/>
          <w:color w:val="000000"/>
          <w:szCs w:val="20"/>
        </w:rPr>
        <w:t>Resource inventory</w:t>
      </w:r>
    </w:p>
    <w:p w:rsidR="00E16A21" w:rsidRPr="00ED26D8" w:rsidRDefault="00E16A21" w:rsidP="00EC7D58">
      <w:pPr>
        <w:pStyle w:val="CTC-Header1"/>
        <w:rPr>
          <w:rFonts w:ascii="Arial" w:hAnsi="Arial" w:cs="Arial"/>
        </w:rPr>
      </w:pPr>
      <w:r w:rsidRPr="00ED26D8">
        <w:rPr>
          <w:rFonts w:ascii="Arial" w:hAnsi="Arial" w:cs="Arial"/>
        </w:rPr>
        <w:br w:type="page"/>
      </w:r>
      <w:r w:rsidRPr="00ED26D8">
        <w:rPr>
          <w:rFonts w:ascii="Arial" w:hAnsi="Arial" w:cs="Arial"/>
        </w:rPr>
        <w:lastRenderedPageBreak/>
        <w:t>Executive Summary</w:t>
      </w:r>
    </w:p>
    <w:p w:rsidR="00E16A21" w:rsidRPr="00ED26D8" w:rsidRDefault="00E16A21" w:rsidP="00E16A21">
      <w:pPr>
        <w:contextualSpacing w:val="0"/>
        <w:jc w:val="center"/>
        <w:rPr>
          <w:rFonts w:ascii="Arial" w:eastAsia="Times New Roman" w:hAnsi="Arial" w:cs="Arial"/>
          <w:b/>
          <w:sz w:val="28"/>
          <w:szCs w:val="20"/>
        </w:rPr>
      </w:pPr>
    </w:p>
    <w:p w:rsidR="00E16A21" w:rsidRPr="00ED26D8" w:rsidRDefault="00E16A21" w:rsidP="00E16A21">
      <w:pPr>
        <w:contextualSpacing w:val="0"/>
        <w:rPr>
          <w:rFonts w:ascii="Arial" w:eastAsia="Times New Roman" w:hAnsi="Arial" w:cs="Arial"/>
          <w:szCs w:val="20"/>
        </w:rPr>
      </w:pPr>
      <w:r w:rsidRPr="00ED26D8">
        <w:rPr>
          <w:rFonts w:ascii="Arial" w:eastAsia="Times New Roman" w:hAnsi="Arial" w:cs="Arial"/>
          <w:szCs w:val="20"/>
        </w:rPr>
        <w:t xml:space="preserve">This report describes the results of the resource assessment completed as part of the Anytown </w:t>
      </w:r>
      <w:r w:rsidRPr="00ED26D8">
        <w:rPr>
          <w:rFonts w:ascii="Arial" w:eastAsia="Times New Roman" w:hAnsi="Arial" w:cs="Arial"/>
          <w:i/>
          <w:szCs w:val="20"/>
        </w:rPr>
        <w:t>Communities That Care</w:t>
      </w:r>
      <w:r w:rsidR="008108CB" w:rsidRPr="00ED26D8">
        <w:rPr>
          <w:rFonts w:ascii="Arial" w:eastAsia="Times New Roman" w:hAnsi="Arial" w:cs="Arial"/>
          <w:szCs w:val="20"/>
        </w:rPr>
        <w:t xml:space="preserve"> effort. </w:t>
      </w:r>
      <w:r w:rsidRPr="00ED26D8">
        <w:rPr>
          <w:rFonts w:ascii="Arial" w:eastAsia="Times New Roman" w:hAnsi="Arial" w:cs="Arial"/>
          <w:szCs w:val="20"/>
        </w:rPr>
        <w:t xml:space="preserve">The </w:t>
      </w:r>
      <w:r w:rsidR="00EC7D58" w:rsidRPr="00ED26D8">
        <w:rPr>
          <w:rFonts w:ascii="Arial" w:eastAsia="Times New Roman" w:hAnsi="Arial" w:cs="Arial"/>
          <w:i/>
          <w:szCs w:val="20"/>
        </w:rPr>
        <w:t xml:space="preserve">Communities That Care </w:t>
      </w:r>
      <w:r w:rsidRPr="00ED26D8">
        <w:rPr>
          <w:rFonts w:ascii="Arial" w:eastAsia="Times New Roman" w:hAnsi="Arial" w:cs="Arial"/>
          <w:szCs w:val="20"/>
        </w:rPr>
        <w:t>system is a way for members of a community to work together to promote positive youth development.</w:t>
      </w:r>
      <w:r w:rsidR="008108CB" w:rsidRPr="00ED26D8">
        <w:rPr>
          <w:rFonts w:ascii="Arial" w:eastAsia="Times New Roman" w:hAnsi="Arial" w:cs="Arial"/>
          <w:szCs w:val="20"/>
        </w:rPr>
        <w:t xml:space="preserve"> </w:t>
      </w:r>
      <w:r w:rsidRPr="00ED26D8">
        <w:rPr>
          <w:rFonts w:ascii="Arial" w:eastAsia="Times New Roman" w:hAnsi="Arial" w:cs="Arial"/>
          <w:szCs w:val="20"/>
        </w:rPr>
        <w:t xml:space="preserve">The system was developed by Dr. </w:t>
      </w:r>
      <w:smartTag w:uri="urn:schemas-microsoft-com:office:smarttags" w:element="PersonName">
        <w:r w:rsidRPr="00ED26D8">
          <w:rPr>
            <w:rFonts w:ascii="Arial" w:eastAsia="Times New Roman" w:hAnsi="Arial" w:cs="Arial"/>
            <w:szCs w:val="20"/>
          </w:rPr>
          <w:t>David Hawkins</w:t>
        </w:r>
      </w:smartTag>
      <w:r w:rsidRPr="00ED26D8">
        <w:rPr>
          <w:rFonts w:ascii="Arial" w:eastAsia="Times New Roman" w:hAnsi="Arial" w:cs="Arial"/>
          <w:szCs w:val="20"/>
        </w:rPr>
        <w:t xml:space="preserve"> and Dr. Richard Catalano and is based on their research, which has identified risk factors that predict youth problem behaviors and protective factors that buffer children from risk and help them succeed in life.</w:t>
      </w:r>
    </w:p>
    <w:p w:rsidR="00E16A21" w:rsidRPr="00ED26D8" w:rsidRDefault="00E16A21" w:rsidP="00E16A21">
      <w:pPr>
        <w:contextualSpacing w:val="0"/>
        <w:rPr>
          <w:rFonts w:ascii="Arial" w:eastAsia="Times New Roman" w:hAnsi="Arial" w:cs="Arial"/>
          <w:szCs w:val="20"/>
        </w:rPr>
      </w:pPr>
    </w:p>
    <w:p w:rsidR="00E16A21" w:rsidRPr="00ED26D8" w:rsidRDefault="00E16A21" w:rsidP="00E16A21">
      <w:pPr>
        <w:contextualSpacing w:val="0"/>
        <w:rPr>
          <w:rFonts w:ascii="Arial" w:eastAsia="Times New Roman" w:hAnsi="Arial" w:cs="Arial"/>
          <w:szCs w:val="20"/>
        </w:rPr>
      </w:pPr>
      <w:r w:rsidRPr="00ED26D8">
        <w:rPr>
          <w:rFonts w:ascii="Arial" w:eastAsia="Times New Roman" w:hAnsi="Arial" w:cs="Arial"/>
          <w:szCs w:val="20"/>
        </w:rPr>
        <w:t xml:space="preserve">A key goal of the </w:t>
      </w:r>
      <w:r w:rsidR="00EC7D58" w:rsidRPr="00ED26D8">
        <w:rPr>
          <w:rFonts w:ascii="Arial" w:eastAsia="Times New Roman" w:hAnsi="Arial" w:cs="Arial"/>
          <w:i/>
          <w:szCs w:val="20"/>
        </w:rPr>
        <w:t>Communities That Care</w:t>
      </w:r>
      <w:r w:rsidRPr="00ED26D8">
        <w:rPr>
          <w:rFonts w:ascii="Arial" w:eastAsia="Times New Roman" w:hAnsi="Arial" w:cs="Arial"/>
          <w:i/>
          <w:szCs w:val="20"/>
        </w:rPr>
        <w:t xml:space="preserve"> </w:t>
      </w:r>
      <w:r w:rsidRPr="00ED26D8">
        <w:rPr>
          <w:rFonts w:ascii="Arial" w:eastAsia="Times New Roman" w:hAnsi="Arial" w:cs="Arial"/>
          <w:szCs w:val="20"/>
        </w:rPr>
        <w:t>effort is to identify which risk factors, protective factors, and problem behaviors are prevalent in a community, and implement tested, effective programs to address the community’s unique profile.</w:t>
      </w:r>
      <w:r w:rsidR="008108CB" w:rsidRPr="00ED26D8">
        <w:rPr>
          <w:rFonts w:ascii="Arial" w:eastAsia="Times New Roman" w:hAnsi="Arial" w:cs="Arial"/>
          <w:szCs w:val="20"/>
        </w:rPr>
        <w:t xml:space="preserve"> </w:t>
      </w:r>
      <w:r w:rsidRPr="00ED26D8">
        <w:rPr>
          <w:rFonts w:ascii="Arial" w:eastAsia="Times New Roman" w:hAnsi="Arial" w:cs="Arial"/>
          <w:szCs w:val="20"/>
        </w:rPr>
        <w:t xml:space="preserve">To that end, the Risk and Protective Factor Assessment </w:t>
      </w:r>
      <w:r w:rsidR="00EC7D58" w:rsidRPr="00ED26D8">
        <w:rPr>
          <w:rFonts w:ascii="Arial" w:eastAsia="Times New Roman" w:hAnsi="Arial" w:cs="Arial"/>
          <w:szCs w:val="20"/>
        </w:rPr>
        <w:t>workgroup</w:t>
      </w:r>
      <w:r w:rsidRPr="00ED26D8">
        <w:rPr>
          <w:rFonts w:ascii="Arial" w:eastAsia="Times New Roman" w:hAnsi="Arial" w:cs="Arial"/>
          <w:szCs w:val="20"/>
        </w:rPr>
        <w:t xml:space="preserve"> collected and analyzed data on the Anytown area and, with input from the community, identified the following risk factors as priorities for community planning:</w:t>
      </w:r>
      <w:r w:rsidRPr="00ED26D8">
        <w:rPr>
          <w:rFonts w:ascii="Arial" w:eastAsia="Times New Roman" w:hAnsi="Arial" w:cs="Arial"/>
          <w:szCs w:val="20"/>
        </w:rPr>
        <w:tab/>
      </w:r>
    </w:p>
    <w:p w:rsidR="00E16A21" w:rsidRPr="00ED26D8" w:rsidRDefault="00E16A21" w:rsidP="00E16A21">
      <w:pPr>
        <w:contextualSpacing w:val="0"/>
        <w:rPr>
          <w:rFonts w:ascii="Arial" w:eastAsia="Times New Roman" w:hAnsi="Arial" w:cs="Arial"/>
          <w:szCs w:val="20"/>
        </w:rPr>
      </w:pPr>
    </w:p>
    <w:p w:rsidR="00E16A21" w:rsidRPr="00ED26D8" w:rsidRDefault="00E16A21" w:rsidP="00A142FB">
      <w:pPr>
        <w:numPr>
          <w:ilvl w:val="0"/>
          <w:numId w:val="15"/>
        </w:numPr>
        <w:contextualSpacing w:val="0"/>
        <w:rPr>
          <w:rFonts w:ascii="Arial" w:eastAsia="Times New Roman" w:hAnsi="Arial" w:cs="Arial"/>
          <w:szCs w:val="20"/>
        </w:rPr>
      </w:pPr>
      <w:r w:rsidRPr="00ED26D8">
        <w:rPr>
          <w:rFonts w:ascii="Arial" w:eastAsia="Times New Roman" w:hAnsi="Arial" w:cs="Arial"/>
          <w:szCs w:val="20"/>
        </w:rPr>
        <w:t xml:space="preserve">Low Commitment to School </w:t>
      </w:r>
      <w:r w:rsidRPr="00ED26D8">
        <w:rPr>
          <w:rFonts w:ascii="Arial" w:eastAsia="Times New Roman" w:hAnsi="Arial" w:cs="Arial"/>
          <w:szCs w:val="20"/>
        </w:rPr>
        <w:tab/>
      </w:r>
      <w:r w:rsidRPr="00ED26D8">
        <w:rPr>
          <w:rFonts w:ascii="Arial" w:eastAsia="Times New Roman" w:hAnsi="Arial" w:cs="Arial"/>
          <w:szCs w:val="20"/>
        </w:rPr>
        <w:tab/>
      </w:r>
    </w:p>
    <w:p w:rsidR="00E16A21" w:rsidRPr="00ED26D8" w:rsidRDefault="00E16A21" w:rsidP="00A142FB">
      <w:pPr>
        <w:numPr>
          <w:ilvl w:val="0"/>
          <w:numId w:val="15"/>
        </w:numPr>
        <w:contextualSpacing w:val="0"/>
        <w:rPr>
          <w:rFonts w:ascii="Arial" w:eastAsia="Times New Roman" w:hAnsi="Arial" w:cs="Arial"/>
          <w:szCs w:val="20"/>
        </w:rPr>
      </w:pPr>
      <w:r w:rsidRPr="00ED26D8">
        <w:rPr>
          <w:rFonts w:ascii="Arial" w:eastAsia="Times New Roman" w:hAnsi="Arial" w:cs="Arial"/>
          <w:szCs w:val="20"/>
        </w:rPr>
        <w:t>Friends Who Engage in the Problem Behavior</w:t>
      </w:r>
    </w:p>
    <w:p w:rsidR="00E16A21" w:rsidRPr="00ED26D8" w:rsidRDefault="00E16A21" w:rsidP="00E16A21">
      <w:pPr>
        <w:contextualSpacing w:val="0"/>
        <w:rPr>
          <w:rFonts w:ascii="Arial" w:eastAsia="Times New Roman" w:hAnsi="Arial" w:cs="Arial"/>
          <w:szCs w:val="20"/>
        </w:rPr>
      </w:pPr>
    </w:p>
    <w:p w:rsidR="00E16A21" w:rsidRPr="00ED26D8" w:rsidRDefault="00E16A21" w:rsidP="00E16A21">
      <w:pPr>
        <w:contextualSpacing w:val="0"/>
        <w:rPr>
          <w:rFonts w:ascii="Arial" w:eastAsia="Times New Roman" w:hAnsi="Arial" w:cs="Arial"/>
          <w:szCs w:val="20"/>
        </w:rPr>
      </w:pPr>
      <w:r w:rsidRPr="00ED26D8">
        <w:rPr>
          <w:rFonts w:ascii="Arial" w:eastAsia="Times New Roman" w:hAnsi="Arial" w:cs="Arial"/>
          <w:szCs w:val="20"/>
        </w:rPr>
        <w:t xml:space="preserve">The resource assessment was the next step in the </w:t>
      </w:r>
      <w:r w:rsidRPr="00ED26D8">
        <w:rPr>
          <w:rFonts w:ascii="Arial" w:eastAsia="Times New Roman" w:hAnsi="Arial" w:cs="Arial"/>
          <w:i/>
          <w:szCs w:val="20"/>
        </w:rPr>
        <w:t xml:space="preserve">Communities That </w:t>
      </w:r>
      <w:r w:rsidR="00314661" w:rsidRPr="00ED26D8">
        <w:rPr>
          <w:rFonts w:ascii="Arial" w:eastAsia="Times New Roman" w:hAnsi="Arial" w:cs="Arial"/>
          <w:i/>
          <w:szCs w:val="20"/>
        </w:rPr>
        <w:t>Care</w:t>
      </w:r>
      <w:r w:rsidRPr="00ED26D8">
        <w:rPr>
          <w:rFonts w:ascii="Arial" w:eastAsia="Times New Roman" w:hAnsi="Arial" w:cs="Arial"/>
          <w:i/>
          <w:szCs w:val="20"/>
        </w:rPr>
        <w:t xml:space="preserve"> </w:t>
      </w:r>
      <w:r w:rsidRPr="00ED26D8">
        <w:rPr>
          <w:rFonts w:ascii="Arial" w:eastAsia="Times New Roman" w:hAnsi="Arial" w:cs="Arial"/>
          <w:szCs w:val="20"/>
        </w:rPr>
        <w:t>process.</w:t>
      </w:r>
      <w:r w:rsidR="008108CB" w:rsidRPr="00ED26D8">
        <w:rPr>
          <w:rFonts w:ascii="Arial" w:eastAsia="Times New Roman" w:hAnsi="Arial" w:cs="Arial"/>
          <w:szCs w:val="20"/>
        </w:rPr>
        <w:t xml:space="preserve"> </w:t>
      </w:r>
      <w:r w:rsidRPr="00ED26D8">
        <w:rPr>
          <w:rFonts w:ascii="Arial" w:eastAsia="Times New Roman" w:hAnsi="Arial" w:cs="Arial"/>
          <w:szCs w:val="20"/>
        </w:rPr>
        <w:t>In</w:t>
      </w:r>
      <w:r w:rsidR="00EC7D58" w:rsidRPr="00ED26D8">
        <w:rPr>
          <w:rFonts w:ascii="Arial" w:eastAsia="Times New Roman" w:hAnsi="Arial" w:cs="Arial"/>
          <w:szCs w:val="20"/>
        </w:rPr>
        <w:t xml:space="preserve"> &lt;date&gt;</w:t>
      </w:r>
      <w:r w:rsidRPr="00ED26D8">
        <w:rPr>
          <w:rFonts w:ascii="Arial" w:eastAsia="Times New Roman" w:hAnsi="Arial" w:cs="Arial"/>
          <w:szCs w:val="20"/>
        </w:rPr>
        <w:t>, members of the Resource</w:t>
      </w:r>
      <w:r w:rsidR="00EC7D58" w:rsidRPr="00ED26D8">
        <w:rPr>
          <w:rFonts w:ascii="Arial" w:eastAsia="Times New Roman" w:hAnsi="Arial" w:cs="Arial"/>
          <w:szCs w:val="20"/>
        </w:rPr>
        <w:t xml:space="preserve"> Assessment and Evaluation work</w:t>
      </w:r>
      <w:r w:rsidR="0006092F" w:rsidRPr="00ED26D8">
        <w:rPr>
          <w:rFonts w:ascii="Arial" w:eastAsia="Times New Roman" w:hAnsi="Arial" w:cs="Arial"/>
          <w:szCs w:val="20"/>
        </w:rPr>
        <w:t xml:space="preserve">group attended the Assessing Community Resources </w:t>
      </w:r>
      <w:r w:rsidR="00EC7D58" w:rsidRPr="00ED26D8">
        <w:rPr>
          <w:rFonts w:ascii="Arial" w:eastAsia="Times New Roman" w:hAnsi="Arial" w:cs="Arial"/>
          <w:szCs w:val="20"/>
        </w:rPr>
        <w:t>Workshop</w:t>
      </w:r>
      <w:r w:rsidRPr="00ED26D8">
        <w:rPr>
          <w:rFonts w:ascii="Arial" w:eastAsia="Times New Roman" w:hAnsi="Arial" w:cs="Arial"/>
          <w:szCs w:val="20"/>
        </w:rPr>
        <w:t>.</w:t>
      </w:r>
      <w:r w:rsidR="008108CB" w:rsidRPr="00ED26D8">
        <w:rPr>
          <w:rFonts w:ascii="Arial" w:eastAsia="Times New Roman" w:hAnsi="Arial" w:cs="Arial"/>
          <w:szCs w:val="20"/>
        </w:rPr>
        <w:t xml:space="preserve"> </w:t>
      </w:r>
      <w:r w:rsidRPr="00ED26D8">
        <w:rPr>
          <w:rFonts w:ascii="Arial" w:eastAsia="Times New Roman" w:hAnsi="Arial" w:cs="Arial"/>
          <w:szCs w:val="20"/>
        </w:rPr>
        <w:t xml:space="preserve">Using a survey </w:t>
      </w:r>
      <w:r w:rsidR="0006092F" w:rsidRPr="00ED26D8">
        <w:rPr>
          <w:rFonts w:ascii="Arial" w:eastAsia="Times New Roman" w:hAnsi="Arial" w:cs="Arial"/>
          <w:szCs w:val="20"/>
        </w:rPr>
        <w:t>refined</w:t>
      </w:r>
      <w:r w:rsidRPr="00ED26D8">
        <w:rPr>
          <w:rFonts w:ascii="Arial" w:eastAsia="Times New Roman" w:hAnsi="Arial" w:cs="Arial"/>
          <w:szCs w:val="20"/>
        </w:rPr>
        <w:t xml:space="preserve"> at the </w:t>
      </w:r>
      <w:r w:rsidR="0006092F" w:rsidRPr="00ED26D8">
        <w:rPr>
          <w:rFonts w:ascii="Arial" w:eastAsia="Times New Roman" w:hAnsi="Arial" w:cs="Arial"/>
          <w:szCs w:val="20"/>
        </w:rPr>
        <w:t>workshop</w:t>
      </w:r>
      <w:r w:rsidRPr="00ED26D8">
        <w:rPr>
          <w:rFonts w:ascii="Arial" w:eastAsia="Times New Roman" w:hAnsi="Arial" w:cs="Arial"/>
          <w:szCs w:val="20"/>
        </w:rPr>
        <w:t xml:space="preserve">, </w:t>
      </w:r>
      <w:r w:rsidR="00EC7D58" w:rsidRPr="00ED26D8">
        <w:rPr>
          <w:rFonts w:ascii="Arial" w:eastAsia="Times New Roman" w:hAnsi="Arial" w:cs="Arial"/>
          <w:szCs w:val="20"/>
        </w:rPr>
        <w:t>workgroup</w:t>
      </w:r>
      <w:r w:rsidRPr="00ED26D8">
        <w:rPr>
          <w:rFonts w:ascii="Arial" w:eastAsia="Times New Roman" w:hAnsi="Arial" w:cs="Arial"/>
          <w:szCs w:val="20"/>
        </w:rPr>
        <w:t xml:space="preserve"> members collected prevention program information from the Anytown area specific to youth in grades </w:t>
      </w:r>
      <w:r w:rsidR="0006092F" w:rsidRPr="00ED26D8">
        <w:rPr>
          <w:rFonts w:ascii="Arial" w:eastAsia="Times New Roman" w:hAnsi="Arial" w:cs="Arial"/>
          <w:szCs w:val="20"/>
        </w:rPr>
        <w:t>&lt;</w:t>
      </w:r>
      <w:r w:rsidRPr="00ED26D8">
        <w:rPr>
          <w:rFonts w:ascii="Arial" w:eastAsia="Times New Roman" w:hAnsi="Arial" w:cs="Arial"/>
          <w:szCs w:val="20"/>
        </w:rPr>
        <w:t>five to nine</w:t>
      </w:r>
      <w:r w:rsidR="0006092F" w:rsidRPr="00ED26D8">
        <w:rPr>
          <w:rFonts w:ascii="Arial" w:eastAsia="Times New Roman" w:hAnsi="Arial" w:cs="Arial"/>
          <w:szCs w:val="20"/>
        </w:rPr>
        <w:t>&gt;</w:t>
      </w:r>
      <w:r w:rsidRPr="00ED26D8">
        <w:rPr>
          <w:rFonts w:ascii="Arial" w:eastAsia="Times New Roman" w:hAnsi="Arial" w:cs="Arial"/>
          <w:szCs w:val="20"/>
        </w:rPr>
        <w:t>.</w:t>
      </w:r>
      <w:r w:rsidR="008108CB" w:rsidRPr="00ED26D8">
        <w:rPr>
          <w:rFonts w:ascii="Arial" w:eastAsia="Times New Roman" w:hAnsi="Arial" w:cs="Arial"/>
          <w:szCs w:val="20"/>
        </w:rPr>
        <w:t xml:space="preserve"> </w:t>
      </w:r>
      <w:r w:rsidRPr="00ED26D8">
        <w:rPr>
          <w:rFonts w:ascii="Arial" w:eastAsia="Times New Roman" w:hAnsi="Arial" w:cs="Arial"/>
          <w:szCs w:val="20"/>
        </w:rPr>
        <w:t>The asse</w:t>
      </w:r>
      <w:r w:rsidR="00EC7D58" w:rsidRPr="00ED26D8">
        <w:rPr>
          <w:rFonts w:ascii="Arial" w:eastAsia="Times New Roman" w:hAnsi="Arial" w:cs="Arial"/>
          <w:szCs w:val="20"/>
        </w:rPr>
        <w:t>ssment was completed in &lt;date&gt;</w:t>
      </w:r>
      <w:r w:rsidRPr="00ED26D8">
        <w:rPr>
          <w:rFonts w:ascii="Arial" w:eastAsia="Times New Roman" w:hAnsi="Arial" w:cs="Arial"/>
          <w:szCs w:val="20"/>
        </w:rPr>
        <w:t>.</w:t>
      </w:r>
    </w:p>
    <w:p w:rsidR="00E16A21" w:rsidRPr="00ED26D8" w:rsidRDefault="00E16A21" w:rsidP="00E16A21">
      <w:pPr>
        <w:contextualSpacing w:val="0"/>
        <w:rPr>
          <w:rFonts w:ascii="Arial" w:eastAsia="Times New Roman" w:hAnsi="Arial" w:cs="Arial"/>
          <w:szCs w:val="20"/>
        </w:rPr>
      </w:pPr>
    </w:p>
    <w:p w:rsidR="00E16A21" w:rsidRPr="00ED26D8" w:rsidRDefault="00E16A21" w:rsidP="00E16A21">
      <w:pPr>
        <w:contextualSpacing w:val="0"/>
        <w:rPr>
          <w:rFonts w:ascii="Arial" w:eastAsia="Times New Roman" w:hAnsi="Arial" w:cs="Arial"/>
          <w:szCs w:val="20"/>
        </w:rPr>
      </w:pPr>
      <w:r w:rsidRPr="00ED26D8">
        <w:rPr>
          <w:rFonts w:ascii="Arial" w:eastAsia="Times New Roman" w:hAnsi="Arial" w:cs="Arial"/>
          <w:szCs w:val="20"/>
        </w:rPr>
        <w:t xml:space="preserve">Based on the assessment information, the Resource Assessment and Evaluation </w:t>
      </w:r>
      <w:r w:rsidR="00EC7D58" w:rsidRPr="00ED26D8">
        <w:rPr>
          <w:rFonts w:ascii="Arial" w:eastAsia="Times New Roman" w:hAnsi="Arial" w:cs="Arial"/>
          <w:szCs w:val="20"/>
        </w:rPr>
        <w:t>workgroup</w:t>
      </w:r>
      <w:r w:rsidRPr="00ED26D8">
        <w:rPr>
          <w:rFonts w:ascii="Arial" w:eastAsia="Times New Roman" w:hAnsi="Arial" w:cs="Arial"/>
          <w:szCs w:val="20"/>
        </w:rPr>
        <w:t xml:space="preserve"> suggest that:</w:t>
      </w:r>
    </w:p>
    <w:p w:rsidR="00E16A21" w:rsidRPr="00ED26D8" w:rsidRDefault="00E16A21" w:rsidP="00E16A21">
      <w:pPr>
        <w:contextualSpacing w:val="0"/>
        <w:rPr>
          <w:rFonts w:ascii="Arial" w:eastAsia="Times New Roman" w:hAnsi="Arial" w:cs="Arial"/>
          <w:szCs w:val="20"/>
        </w:rPr>
      </w:pPr>
    </w:p>
    <w:p w:rsidR="00E16A21" w:rsidRPr="00ED26D8" w:rsidRDefault="00E16A21" w:rsidP="00A142FB">
      <w:pPr>
        <w:numPr>
          <w:ilvl w:val="0"/>
          <w:numId w:val="8"/>
        </w:numPr>
        <w:contextualSpacing w:val="0"/>
        <w:rPr>
          <w:rFonts w:ascii="Arial" w:eastAsia="Times New Roman" w:hAnsi="Arial" w:cs="Arial"/>
          <w:szCs w:val="20"/>
        </w:rPr>
      </w:pPr>
      <w:r w:rsidRPr="00ED26D8">
        <w:rPr>
          <w:rFonts w:ascii="Arial" w:eastAsia="Times New Roman" w:hAnsi="Arial" w:cs="Arial"/>
          <w:szCs w:val="20"/>
        </w:rPr>
        <w:t xml:space="preserve">There is one tested, effective resource in the Anytown area that addresses the risk factor </w:t>
      </w:r>
      <w:r w:rsidRPr="00ED26D8">
        <w:rPr>
          <w:rFonts w:ascii="Arial" w:eastAsia="Times New Roman" w:hAnsi="Arial" w:cs="Arial"/>
          <w:i/>
          <w:szCs w:val="20"/>
        </w:rPr>
        <w:t>Low Commitment to School.</w:t>
      </w:r>
      <w:r w:rsidRPr="00ED26D8">
        <w:rPr>
          <w:rFonts w:ascii="Arial" w:eastAsia="Times New Roman" w:hAnsi="Arial" w:cs="Arial"/>
          <w:szCs w:val="20"/>
        </w:rPr>
        <w:t xml:space="preserve"> There are also several programs that impact this risk factor that have not been scientifically evaluated for evidence of effectiveness or been defined as tested and effective. This report recommends the community board supplement untested resources with tested, effective programs, and that tested, effective resources addressing </w:t>
      </w:r>
      <w:r w:rsidRPr="00ED26D8">
        <w:rPr>
          <w:rFonts w:ascii="Arial" w:eastAsia="Times New Roman" w:hAnsi="Arial" w:cs="Arial"/>
          <w:i/>
          <w:szCs w:val="20"/>
        </w:rPr>
        <w:t>Low Commitment to School</w:t>
      </w:r>
      <w:r w:rsidRPr="00ED26D8">
        <w:rPr>
          <w:rFonts w:ascii="Arial" w:eastAsia="Times New Roman" w:hAnsi="Arial" w:cs="Arial"/>
          <w:szCs w:val="20"/>
        </w:rPr>
        <w:t xml:space="preserve"> be expanded to include the entire community.</w:t>
      </w:r>
    </w:p>
    <w:p w:rsidR="00EC7D58" w:rsidRPr="00ED26D8" w:rsidRDefault="00E16A21" w:rsidP="00A142FB">
      <w:pPr>
        <w:numPr>
          <w:ilvl w:val="0"/>
          <w:numId w:val="8"/>
        </w:numPr>
        <w:contextualSpacing w:val="0"/>
        <w:rPr>
          <w:rFonts w:ascii="Arial" w:eastAsia="Times New Roman" w:hAnsi="Arial" w:cs="Arial"/>
          <w:szCs w:val="20"/>
        </w:rPr>
      </w:pPr>
      <w:r w:rsidRPr="00ED26D8">
        <w:rPr>
          <w:rFonts w:ascii="Arial" w:eastAsia="Times New Roman" w:hAnsi="Arial" w:cs="Arial"/>
          <w:szCs w:val="20"/>
        </w:rPr>
        <w:t xml:space="preserve">There is one tested, effective resource in the Anytown area that addresses the risk factor </w:t>
      </w:r>
      <w:r w:rsidRPr="00ED26D8">
        <w:rPr>
          <w:rFonts w:ascii="Arial" w:eastAsia="Times New Roman" w:hAnsi="Arial" w:cs="Arial"/>
          <w:i/>
          <w:szCs w:val="20"/>
        </w:rPr>
        <w:t>Friends Who Engage in the Problem Behavior.</w:t>
      </w:r>
      <w:r w:rsidRPr="00ED26D8">
        <w:rPr>
          <w:rFonts w:ascii="Arial" w:eastAsia="Times New Roman" w:hAnsi="Arial" w:cs="Arial"/>
          <w:szCs w:val="20"/>
        </w:rPr>
        <w:t xml:space="preserve"> There are also several other programs that impact these risk factors, yet they have not been scientifically evaluated for evidence of effectiveness or been defined as tested and effective. This report recommends the community board supplement untested resources with tested, effective programs, and that tested, effective resources addressing </w:t>
      </w:r>
      <w:r w:rsidRPr="00ED26D8">
        <w:rPr>
          <w:rFonts w:ascii="Arial" w:eastAsia="Times New Roman" w:hAnsi="Arial" w:cs="Arial"/>
          <w:i/>
          <w:szCs w:val="20"/>
        </w:rPr>
        <w:t>Friends Who Engage in the Problem Behavior</w:t>
      </w:r>
      <w:r w:rsidRPr="00ED26D8">
        <w:rPr>
          <w:rFonts w:ascii="Arial" w:eastAsia="Times New Roman" w:hAnsi="Arial" w:cs="Arial"/>
          <w:szCs w:val="20"/>
        </w:rPr>
        <w:t xml:space="preserve"> be expanded to include the entire community.</w:t>
      </w:r>
    </w:p>
    <w:p w:rsidR="00E16A21" w:rsidRPr="00ED26D8" w:rsidRDefault="00E16A21" w:rsidP="00A142FB">
      <w:pPr>
        <w:numPr>
          <w:ilvl w:val="0"/>
          <w:numId w:val="8"/>
        </w:numPr>
        <w:contextualSpacing w:val="0"/>
        <w:rPr>
          <w:rFonts w:ascii="Arial" w:eastAsia="Times New Roman" w:hAnsi="Arial" w:cs="Arial"/>
          <w:sz w:val="24"/>
          <w:szCs w:val="20"/>
        </w:rPr>
        <w:sectPr w:rsidR="00E16A21" w:rsidRPr="00ED26D8">
          <w:type w:val="continuous"/>
          <w:pgSz w:w="12240" w:h="15840"/>
          <w:pgMar w:top="1152" w:right="1440" w:bottom="1152" w:left="1440" w:header="720" w:footer="720" w:gutter="0"/>
          <w:cols w:space="720"/>
        </w:sectPr>
      </w:pPr>
      <w:r w:rsidRPr="00ED26D8">
        <w:rPr>
          <w:rFonts w:ascii="Arial" w:eastAsia="Times New Roman" w:hAnsi="Arial" w:cs="Arial"/>
          <w:szCs w:val="20"/>
        </w:rPr>
        <w:t>Any programs that are chosen to address the above risk factors should also include a focus on at least one of the targeted protective factors.</w:t>
      </w:r>
      <w:r w:rsidR="008108CB" w:rsidRPr="00ED26D8">
        <w:rPr>
          <w:rFonts w:ascii="Arial" w:eastAsia="Times New Roman" w:hAnsi="Arial" w:cs="Arial"/>
          <w:szCs w:val="20"/>
        </w:rPr>
        <w:t xml:space="preserve"> </w:t>
      </w:r>
      <w:r w:rsidRPr="00ED26D8">
        <w:rPr>
          <w:rFonts w:ascii="Arial" w:eastAsia="Times New Roman" w:hAnsi="Arial" w:cs="Arial"/>
          <w:szCs w:val="20"/>
        </w:rPr>
        <w:t>Additional ways to augment the protective factors should be provided whenever possible (perhaps through other funding sources).</w:t>
      </w:r>
    </w:p>
    <w:p w:rsidR="00E16A21" w:rsidRPr="00ED26D8" w:rsidRDefault="00E16A21" w:rsidP="00EC7D58">
      <w:pPr>
        <w:pStyle w:val="CTC-Header1"/>
        <w:rPr>
          <w:rFonts w:ascii="Arial" w:hAnsi="Arial" w:cs="Arial"/>
        </w:rPr>
      </w:pPr>
      <w:r w:rsidRPr="00ED26D8">
        <w:rPr>
          <w:rFonts w:ascii="Arial" w:hAnsi="Arial" w:cs="Arial"/>
        </w:rPr>
        <w:t>Introduction</w:t>
      </w:r>
    </w:p>
    <w:p w:rsidR="00E16A21" w:rsidRPr="00ED26D8" w:rsidRDefault="00E16A21" w:rsidP="00E16A21">
      <w:pPr>
        <w:contextualSpacing w:val="0"/>
        <w:rPr>
          <w:rFonts w:ascii="Arial" w:eastAsia="Times New Roman" w:hAnsi="Arial" w:cs="Arial"/>
          <w:b/>
          <w:sz w:val="24"/>
          <w:szCs w:val="20"/>
        </w:rPr>
      </w:pPr>
    </w:p>
    <w:p w:rsidR="00E16A21" w:rsidRPr="00ED26D8" w:rsidRDefault="00E16A21" w:rsidP="00E16A21">
      <w:pPr>
        <w:keepNext/>
        <w:contextualSpacing w:val="0"/>
        <w:outlineLvl w:val="1"/>
        <w:rPr>
          <w:rFonts w:ascii="Arial" w:eastAsia="Times New Roman" w:hAnsi="Arial" w:cs="Arial"/>
          <w:b/>
          <w:sz w:val="24"/>
          <w:szCs w:val="20"/>
        </w:rPr>
      </w:pPr>
      <w:r w:rsidRPr="00ED26D8">
        <w:rPr>
          <w:rFonts w:ascii="Arial" w:eastAsia="Times New Roman" w:hAnsi="Arial" w:cs="Arial"/>
          <w:b/>
          <w:sz w:val="24"/>
          <w:szCs w:val="20"/>
        </w:rPr>
        <w:t xml:space="preserve">The Anytown </w:t>
      </w:r>
      <w:r w:rsidR="00314661" w:rsidRPr="00ED26D8">
        <w:rPr>
          <w:rFonts w:ascii="Arial" w:eastAsia="Times New Roman" w:hAnsi="Arial" w:cs="Arial"/>
          <w:b/>
          <w:i/>
          <w:sz w:val="24"/>
          <w:szCs w:val="20"/>
        </w:rPr>
        <w:t>Communities That Care</w:t>
      </w:r>
      <w:r w:rsidR="0006092F" w:rsidRPr="00ED26D8">
        <w:rPr>
          <w:rFonts w:ascii="Arial" w:eastAsia="Times New Roman" w:hAnsi="Arial" w:cs="Arial"/>
          <w:b/>
          <w:i/>
          <w:sz w:val="24"/>
          <w:szCs w:val="20"/>
        </w:rPr>
        <w:t xml:space="preserve"> </w:t>
      </w:r>
      <w:r w:rsidRPr="00ED26D8">
        <w:rPr>
          <w:rFonts w:ascii="Arial" w:eastAsia="Times New Roman" w:hAnsi="Arial" w:cs="Arial"/>
          <w:b/>
          <w:sz w:val="24"/>
          <w:szCs w:val="20"/>
        </w:rPr>
        <w:t>Effort</w:t>
      </w:r>
    </w:p>
    <w:p w:rsidR="00E16A21" w:rsidRPr="00ED26D8" w:rsidRDefault="00E16A21" w:rsidP="00E16A21">
      <w:pPr>
        <w:contextualSpacing w:val="0"/>
        <w:rPr>
          <w:rFonts w:ascii="Arial" w:eastAsia="Times New Roman" w:hAnsi="Arial" w:cs="Arial"/>
          <w:sz w:val="28"/>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In the </w:t>
      </w:r>
      <w:r w:rsidR="00314661" w:rsidRPr="00ED26D8">
        <w:rPr>
          <w:rFonts w:ascii="Arial" w:eastAsia="Times New Roman" w:hAnsi="Arial" w:cs="Arial"/>
          <w:sz w:val="24"/>
          <w:szCs w:val="20"/>
        </w:rPr>
        <w:t xml:space="preserve">&lt;season&gt; </w:t>
      </w:r>
      <w:r w:rsidRPr="00ED26D8">
        <w:rPr>
          <w:rFonts w:ascii="Arial" w:eastAsia="Times New Roman" w:hAnsi="Arial" w:cs="Arial"/>
          <w:sz w:val="24"/>
          <w:szCs w:val="20"/>
        </w:rPr>
        <w:t xml:space="preserve">of </w:t>
      </w:r>
      <w:r w:rsidR="00314661" w:rsidRPr="00ED26D8">
        <w:rPr>
          <w:rFonts w:ascii="Arial" w:eastAsia="Times New Roman" w:hAnsi="Arial" w:cs="Arial"/>
          <w:sz w:val="24"/>
          <w:szCs w:val="20"/>
        </w:rPr>
        <w:t>&lt;year&gt;</w:t>
      </w:r>
      <w:r w:rsidRPr="00ED26D8">
        <w:rPr>
          <w:rFonts w:ascii="Arial" w:eastAsia="Times New Roman" w:hAnsi="Arial" w:cs="Arial"/>
          <w:sz w:val="24"/>
          <w:szCs w:val="20"/>
        </w:rPr>
        <w:t xml:space="preserve">, the Anytown Community began implementing </w:t>
      </w:r>
      <w:r w:rsidR="00314661" w:rsidRPr="00ED26D8">
        <w:rPr>
          <w:rFonts w:ascii="Arial" w:eastAsia="Times New Roman" w:hAnsi="Arial" w:cs="Arial"/>
          <w:sz w:val="24"/>
          <w:szCs w:val="20"/>
        </w:rPr>
        <w:t xml:space="preserve">the </w:t>
      </w:r>
      <w:r w:rsidR="00314661" w:rsidRPr="00ED26D8">
        <w:rPr>
          <w:rFonts w:ascii="Arial" w:eastAsia="Times New Roman" w:hAnsi="Arial" w:cs="Arial"/>
          <w:i/>
          <w:sz w:val="24"/>
          <w:szCs w:val="20"/>
        </w:rPr>
        <w:t xml:space="preserve">Communities That Care </w:t>
      </w:r>
      <w:r w:rsidRPr="00ED26D8">
        <w:rPr>
          <w:rFonts w:ascii="Arial" w:eastAsia="Times New Roman" w:hAnsi="Arial" w:cs="Arial"/>
          <w:sz w:val="24"/>
          <w:szCs w:val="20"/>
        </w:rPr>
        <w:t>prevention-planning system.</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Developed by Dr. J. </w:t>
      </w:r>
      <w:smartTag w:uri="urn:schemas-microsoft-com:office:smarttags" w:element="PersonName">
        <w:r w:rsidRPr="00ED26D8">
          <w:rPr>
            <w:rFonts w:ascii="Arial" w:eastAsia="Times New Roman" w:hAnsi="Arial" w:cs="Arial"/>
            <w:sz w:val="24"/>
            <w:szCs w:val="20"/>
          </w:rPr>
          <w:t>David Hawkins</w:t>
        </w:r>
      </w:smartTag>
      <w:r w:rsidRPr="00ED26D8">
        <w:rPr>
          <w:rFonts w:ascii="Arial" w:eastAsia="Times New Roman" w:hAnsi="Arial" w:cs="Arial"/>
          <w:sz w:val="24"/>
          <w:szCs w:val="20"/>
        </w:rPr>
        <w:t xml:space="preserve"> and Dr. Richard Catalano of the University of Washington’s Social Development Research Group (</w:t>
      </w:r>
      <w:smartTag w:uri="urn:schemas-microsoft-com:office:smarttags" w:element="PersonName">
        <w:r w:rsidRPr="00ED26D8">
          <w:rPr>
            <w:rFonts w:ascii="Arial" w:eastAsia="Times New Roman" w:hAnsi="Arial" w:cs="Arial"/>
            <w:sz w:val="24"/>
            <w:szCs w:val="20"/>
          </w:rPr>
          <w:t>SDRG</w:t>
        </w:r>
      </w:smartTag>
      <w:r w:rsidRPr="00ED26D8">
        <w:rPr>
          <w:rFonts w:ascii="Arial" w:eastAsia="Times New Roman" w:hAnsi="Arial" w:cs="Arial"/>
          <w:sz w:val="24"/>
          <w:szCs w:val="20"/>
        </w:rPr>
        <w:t xml:space="preserve">) in Seattle, Washington, the </w:t>
      </w:r>
      <w:r w:rsidR="00314661" w:rsidRPr="00ED26D8">
        <w:rPr>
          <w:rFonts w:ascii="Arial" w:eastAsia="Times New Roman" w:hAnsi="Arial" w:cs="Arial"/>
          <w:i/>
          <w:sz w:val="24"/>
          <w:szCs w:val="20"/>
        </w:rPr>
        <w:t>Communities That Care</w:t>
      </w:r>
      <w:r w:rsidRPr="00ED26D8">
        <w:rPr>
          <w:rFonts w:ascii="Arial" w:eastAsia="Times New Roman" w:hAnsi="Arial" w:cs="Arial"/>
          <w:sz w:val="24"/>
          <w:szCs w:val="20"/>
        </w:rPr>
        <w:t>s</w:t>
      </w:r>
      <w:r w:rsidR="00314661" w:rsidRPr="00ED26D8">
        <w:rPr>
          <w:rFonts w:ascii="Arial" w:eastAsia="Times New Roman" w:hAnsi="Arial" w:cs="Arial"/>
          <w:sz w:val="24"/>
          <w:szCs w:val="20"/>
        </w:rPr>
        <w:t xml:space="preserve"> s</w:t>
      </w:r>
      <w:r w:rsidRPr="00ED26D8">
        <w:rPr>
          <w:rFonts w:ascii="Arial" w:eastAsia="Times New Roman" w:hAnsi="Arial" w:cs="Arial"/>
          <w:sz w:val="24"/>
          <w:szCs w:val="20"/>
        </w:rPr>
        <w:t>ystem is a way for members of a community to work together to efficiently and effectively promote positive youth development and prevent youth problem behaviors such as substance abuse, delinquency, teen pregnancy, school drop-outs, and violence.</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The Anytown </w:t>
      </w:r>
      <w:r w:rsidR="00314661" w:rsidRPr="00ED26D8">
        <w:rPr>
          <w:rFonts w:ascii="Arial" w:eastAsia="Times New Roman" w:hAnsi="Arial" w:cs="Arial"/>
          <w:i/>
          <w:sz w:val="24"/>
          <w:szCs w:val="20"/>
        </w:rPr>
        <w:t xml:space="preserve">Communities That Care </w:t>
      </w:r>
      <w:r w:rsidRPr="00ED26D8">
        <w:rPr>
          <w:rFonts w:ascii="Arial" w:eastAsia="Times New Roman" w:hAnsi="Arial" w:cs="Arial"/>
          <w:sz w:val="24"/>
          <w:szCs w:val="20"/>
        </w:rPr>
        <w:t>Project seeks to reduce problem behaviors and promote positive behaviors by addressing risk factors that exist in the community that have been shown to increase the likelihood that children will become involved in problem behaviors in adolescence and young adulthood.</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The Anytown </w:t>
      </w:r>
      <w:r w:rsidR="00314661" w:rsidRPr="00ED26D8">
        <w:rPr>
          <w:rFonts w:ascii="Arial" w:eastAsia="Times New Roman" w:hAnsi="Arial" w:cs="Arial"/>
          <w:i/>
          <w:sz w:val="24"/>
          <w:szCs w:val="20"/>
        </w:rPr>
        <w:t xml:space="preserve">Communities That Care </w:t>
      </w:r>
      <w:r w:rsidRPr="00ED26D8">
        <w:rPr>
          <w:rFonts w:ascii="Arial" w:eastAsia="Times New Roman" w:hAnsi="Arial" w:cs="Arial"/>
          <w:sz w:val="24"/>
          <w:szCs w:val="20"/>
        </w:rPr>
        <w:t>Project also will attempt to enhance protective factors in the community that have been shown to buffer the effects of exposure to risk factors.</w:t>
      </w: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oftHyphen/>
      </w: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The Anytown community is using the</w:t>
      </w:r>
      <w:r w:rsidRPr="00ED26D8">
        <w:rPr>
          <w:rFonts w:ascii="Arial" w:eastAsia="Times New Roman" w:hAnsi="Arial" w:cs="Arial"/>
          <w:i/>
          <w:sz w:val="24"/>
          <w:szCs w:val="20"/>
        </w:rPr>
        <w:t xml:space="preserve"> </w:t>
      </w:r>
      <w:r w:rsidR="00314661" w:rsidRPr="00ED26D8">
        <w:rPr>
          <w:rFonts w:ascii="Arial" w:eastAsia="Times New Roman" w:hAnsi="Arial" w:cs="Arial"/>
          <w:i/>
          <w:sz w:val="24"/>
          <w:szCs w:val="20"/>
        </w:rPr>
        <w:t xml:space="preserve">Communities That Care </w:t>
      </w:r>
      <w:r w:rsidRPr="00ED26D8">
        <w:rPr>
          <w:rFonts w:ascii="Arial" w:eastAsia="Times New Roman" w:hAnsi="Arial" w:cs="Arial"/>
          <w:sz w:val="24"/>
          <w:szCs w:val="20"/>
        </w:rPr>
        <w:t>process to achieve the community’s vision of a compassionate,</w:t>
      </w:r>
      <w:r w:rsidR="00314661" w:rsidRPr="00ED26D8">
        <w:rPr>
          <w:rFonts w:ascii="Arial" w:eastAsia="Times New Roman" w:hAnsi="Arial" w:cs="Arial"/>
          <w:sz w:val="24"/>
          <w:szCs w:val="20"/>
        </w:rPr>
        <w:t xml:space="preserve"> accepting community of Anytown </w:t>
      </w:r>
      <w:r w:rsidRPr="00ED26D8">
        <w:rPr>
          <w:rFonts w:ascii="Arial" w:eastAsia="Times New Roman" w:hAnsi="Arial" w:cs="Arial"/>
          <w:sz w:val="24"/>
          <w:szCs w:val="20"/>
        </w:rPr>
        <w:t>where people actively work together to create a safe and healthy environment for all.</w:t>
      </w:r>
    </w:p>
    <w:p w:rsidR="00E16A21" w:rsidRPr="00ED26D8" w:rsidRDefault="00E16A21" w:rsidP="00E16A21">
      <w:pPr>
        <w:keepNext/>
        <w:contextualSpacing w:val="0"/>
        <w:outlineLvl w:val="1"/>
        <w:rPr>
          <w:rFonts w:ascii="Arial" w:eastAsia="Times New Roman" w:hAnsi="Arial" w:cs="Arial"/>
          <w:b/>
          <w:sz w:val="24"/>
          <w:szCs w:val="20"/>
        </w:rPr>
      </w:pPr>
    </w:p>
    <w:p w:rsidR="00E16A21" w:rsidRPr="00ED26D8" w:rsidRDefault="00E16A21" w:rsidP="00EC7D58">
      <w:pPr>
        <w:pStyle w:val="CTC-Header1"/>
        <w:rPr>
          <w:rFonts w:ascii="Arial" w:hAnsi="Arial" w:cs="Arial"/>
        </w:rPr>
      </w:pPr>
      <w:r w:rsidRPr="00ED26D8">
        <w:rPr>
          <w:rFonts w:ascii="Arial" w:hAnsi="Arial" w:cs="Arial"/>
          <w:u w:val="single"/>
        </w:rPr>
        <w:br w:type="page"/>
      </w:r>
      <w:r w:rsidR="00EC7D58" w:rsidRPr="00ED26D8">
        <w:rPr>
          <w:rFonts w:ascii="Arial" w:hAnsi="Arial" w:cs="Arial"/>
        </w:rPr>
        <w:t>Key A</w:t>
      </w:r>
      <w:r w:rsidRPr="00ED26D8">
        <w:rPr>
          <w:rFonts w:ascii="Arial" w:hAnsi="Arial" w:cs="Arial"/>
        </w:rPr>
        <w:t>ccomplishments in the Anytown Community</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2"/>
        </w:numPr>
        <w:contextualSpacing w:val="0"/>
        <w:rPr>
          <w:rFonts w:ascii="Arial" w:eastAsia="Times New Roman" w:hAnsi="Arial" w:cs="Arial"/>
          <w:sz w:val="24"/>
          <w:szCs w:val="20"/>
        </w:rPr>
      </w:pPr>
      <w:r w:rsidRPr="00ED26D8">
        <w:rPr>
          <w:rFonts w:ascii="Arial" w:eastAsia="Times New Roman" w:hAnsi="Arial" w:cs="Arial"/>
          <w:sz w:val="24"/>
          <w:szCs w:val="20"/>
        </w:rPr>
        <w:t xml:space="preserve">The </w:t>
      </w:r>
      <w:r w:rsidR="00125D31" w:rsidRPr="00ED26D8">
        <w:rPr>
          <w:rFonts w:ascii="Arial" w:eastAsia="Times New Roman" w:hAnsi="Arial" w:cs="Arial"/>
          <w:i/>
          <w:sz w:val="24"/>
          <w:szCs w:val="20"/>
        </w:rPr>
        <w:t xml:space="preserve">Student Survey </w:t>
      </w:r>
      <w:r w:rsidRPr="00ED26D8">
        <w:rPr>
          <w:rFonts w:ascii="Arial" w:eastAsia="Times New Roman" w:hAnsi="Arial" w:cs="Arial"/>
          <w:sz w:val="24"/>
          <w:szCs w:val="20"/>
        </w:rPr>
        <w:t xml:space="preserve">was administered in </w:t>
      </w:r>
      <w:r w:rsidR="00125D31" w:rsidRPr="00ED26D8">
        <w:rPr>
          <w:rFonts w:ascii="Arial" w:eastAsia="Times New Roman" w:hAnsi="Arial" w:cs="Arial"/>
          <w:sz w:val="24"/>
          <w:szCs w:val="20"/>
        </w:rPr>
        <w:t>&lt;year&gt;</w:t>
      </w:r>
      <w:r w:rsidRPr="00ED26D8">
        <w:rPr>
          <w:rFonts w:ascii="Arial" w:eastAsia="Times New Roman" w:hAnsi="Arial" w:cs="Arial"/>
          <w:sz w:val="24"/>
          <w:szCs w:val="20"/>
        </w:rPr>
        <w:t xml:space="preserve">, </w:t>
      </w:r>
      <w:r w:rsidR="00125D31" w:rsidRPr="00ED26D8">
        <w:rPr>
          <w:rFonts w:ascii="Arial" w:eastAsia="Times New Roman" w:hAnsi="Arial" w:cs="Arial"/>
          <w:sz w:val="24"/>
          <w:szCs w:val="20"/>
        </w:rPr>
        <w:t>&lt;year&gt;</w:t>
      </w:r>
      <w:r w:rsidRPr="00ED26D8">
        <w:rPr>
          <w:rFonts w:ascii="Arial" w:eastAsia="Times New Roman" w:hAnsi="Arial" w:cs="Arial"/>
          <w:sz w:val="24"/>
          <w:szCs w:val="20"/>
        </w:rPr>
        <w:t xml:space="preserve">, and </w:t>
      </w:r>
      <w:r w:rsidR="00125D31" w:rsidRPr="00ED26D8">
        <w:rPr>
          <w:rFonts w:ascii="Arial" w:eastAsia="Times New Roman" w:hAnsi="Arial" w:cs="Arial"/>
          <w:sz w:val="24"/>
          <w:szCs w:val="20"/>
        </w:rPr>
        <w:t>&lt;year&gt;</w:t>
      </w:r>
      <w:r w:rsidRPr="00ED26D8">
        <w:rPr>
          <w:rFonts w:ascii="Arial" w:eastAsia="Times New Roman" w:hAnsi="Arial" w:cs="Arial"/>
          <w:sz w:val="24"/>
          <w:szCs w:val="20"/>
        </w:rPr>
        <w:t xml:space="preserve"> to 6</w:t>
      </w:r>
      <w:r w:rsidRPr="00ED26D8">
        <w:rPr>
          <w:rFonts w:ascii="Arial" w:eastAsia="Times New Roman" w:hAnsi="Arial" w:cs="Arial"/>
          <w:sz w:val="24"/>
          <w:szCs w:val="20"/>
          <w:vertAlign w:val="superscript"/>
        </w:rPr>
        <w:t>th</w:t>
      </w:r>
      <w:r w:rsidRPr="00ED26D8">
        <w:rPr>
          <w:rFonts w:ascii="Arial" w:eastAsia="Times New Roman" w:hAnsi="Arial" w:cs="Arial"/>
          <w:sz w:val="24"/>
          <w:szCs w:val="20"/>
        </w:rPr>
        <w:t>, 8</w:t>
      </w:r>
      <w:r w:rsidRPr="00ED26D8">
        <w:rPr>
          <w:rFonts w:ascii="Arial" w:eastAsia="Times New Roman" w:hAnsi="Arial" w:cs="Arial"/>
          <w:sz w:val="24"/>
          <w:szCs w:val="20"/>
          <w:vertAlign w:val="superscript"/>
        </w:rPr>
        <w:t>th</w:t>
      </w:r>
      <w:r w:rsidRPr="00ED26D8">
        <w:rPr>
          <w:rFonts w:ascii="Arial" w:eastAsia="Times New Roman" w:hAnsi="Arial" w:cs="Arial"/>
          <w:sz w:val="24"/>
          <w:szCs w:val="20"/>
        </w:rPr>
        <w:t>, 10</w:t>
      </w:r>
      <w:r w:rsidRPr="00ED26D8">
        <w:rPr>
          <w:rFonts w:ascii="Arial" w:eastAsia="Times New Roman" w:hAnsi="Arial" w:cs="Arial"/>
          <w:sz w:val="24"/>
          <w:szCs w:val="20"/>
          <w:vertAlign w:val="superscript"/>
        </w:rPr>
        <w:t>th</w:t>
      </w:r>
      <w:r w:rsidRPr="00ED26D8">
        <w:rPr>
          <w:rFonts w:ascii="Arial" w:eastAsia="Times New Roman" w:hAnsi="Arial" w:cs="Arial"/>
          <w:sz w:val="24"/>
          <w:szCs w:val="20"/>
        </w:rPr>
        <w:t>, and 12</w:t>
      </w:r>
      <w:r w:rsidRPr="00ED26D8">
        <w:rPr>
          <w:rFonts w:ascii="Arial" w:eastAsia="Times New Roman" w:hAnsi="Arial" w:cs="Arial"/>
          <w:sz w:val="24"/>
          <w:szCs w:val="20"/>
          <w:vertAlign w:val="superscript"/>
        </w:rPr>
        <w:t>th</w:t>
      </w:r>
      <w:r w:rsidRPr="00ED26D8">
        <w:rPr>
          <w:rFonts w:ascii="Arial" w:eastAsia="Times New Roman" w:hAnsi="Arial" w:cs="Arial"/>
          <w:sz w:val="24"/>
          <w:szCs w:val="20"/>
        </w:rPr>
        <w:t xml:space="preserve"> graders in </w:t>
      </w:r>
      <w:r w:rsidR="00125D31" w:rsidRPr="00ED26D8">
        <w:rPr>
          <w:rFonts w:ascii="Arial" w:eastAsia="Times New Roman" w:hAnsi="Arial" w:cs="Arial"/>
          <w:sz w:val="24"/>
          <w:szCs w:val="20"/>
        </w:rPr>
        <w:t>Anytown</w:t>
      </w:r>
      <w:r w:rsidRPr="00ED26D8">
        <w:rPr>
          <w:rFonts w:ascii="Arial" w:eastAsia="Times New Roman" w:hAnsi="Arial" w:cs="Arial"/>
          <w:sz w:val="24"/>
          <w:szCs w:val="20"/>
        </w:rPr>
        <w:t xml:space="preserve"> public schools.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2"/>
        </w:numPr>
        <w:contextualSpacing w:val="0"/>
        <w:rPr>
          <w:rFonts w:ascii="Arial" w:eastAsia="Times New Roman" w:hAnsi="Arial" w:cs="Arial"/>
          <w:sz w:val="24"/>
          <w:szCs w:val="20"/>
        </w:rPr>
      </w:pPr>
      <w:r w:rsidRPr="00ED26D8">
        <w:rPr>
          <w:rFonts w:ascii="Arial" w:eastAsia="Times New Roman" w:hAnsi="Arial" w:cs="Arial"/>
          <w:sz w:val="24"/>
          <w:szCs w:val="20"/>
        </w:rPr>
        <w:t xml:space="preserve">In early </w:t>
      </w:r>
      <w:r w:rsidR="00125D31" w:rsidRPr="00ED26D8">
        <w:rPr>
          <w:rFonts w:ascii="Arial" w:eastAsia="Times New Roman" w:hAnsi="Arial" w:cs="Arial"/>
          <w:sz w:val="24"/>
          <w:szCs w:val="20"/>
        </w:rPr>
        <w:t>&lt;month, year&gt;</w:t>
      </w:r>
      <w:r w:rsidRPr="00ED26D8">
        <w:rPr>
          <w:rFonts w:ascii="Arial" w:eastAsia="Times New Roman" w:hAnsi="Arial" w:cs="Arial"/>
          <w:sz w:val="24"/>
          <w:szCs w:val="20"/>
        </w:rPr>
        <w:t xml:space="preserve"> a full-time coordinator for the Anytown </w:t>
      </w:r>
      <w:r w:rsidR="00314661" w:rsidRPr="00ED26D8">
        <w:rPr>
          <w:rFonts w:ascii="Arial" w:eastAsia="Times New Roman" w:hAnsi="Arial" w:cs="Arial"/>
          <w:i/>
          <w:sz w:val="24"/>
          <w:szCs w:val="20"/>
        </w:rPr>
        <w:t>Communities That Care</w:t>
      </w:r>
      <w:r w:rsidR="00125D31" w:rsidRPr="00ED26D8">
        <w:rPr>
          <w:rFonts w:ascii="Arial" w:eastAsia="Times New Roman" w:hAnsi="Arial" w:cs="Arial"/>
          <w:i/>
          <w:sz w:val="24"/>
          <w:szCs w:val="20"/>
        </w:rPr>
        <w:t xml:space="preserve"> </w:t>
      </w:r>
      <w:r w:rsidRPr="00ED26D8">
        <w:rPr>
          <w:rFonts w:ascii="Arial" w:eastAsia="Times New Roman" w:hAnsi="Arial" w:cs="Arial"/>
          <w:sz w:val="24"/>
          <w:szCs w:val="20"/>
        </w:rPr>
        <w:t>Project was hired.</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2"/>
        </w:numPr>
        <w:contextualSpacing w:val="0"/>
        <w:rPr>
          <w:rFonts w:ascii="Arial" w:eastAsia="Times New Roman" w:hAnsi="Arial" w:cs="Arial"/>
          <w:sz w:val="24"/>
          <w:szCs w:val="20"/>
        </w:rPr>
      </w:pPr>
      <w:r w:rsidRPr="00ED26D8">
        <w:rPr>
          <w:rFonts w:ascii="Arial" w:eastAsia="Times New Roman" w:hAnsi="Arial" w:cs="Arial"/>
          <w:sz w:val="24"/>
          <w:szCs w:val="20"/>
        </w:rPr>
        <w:t xml:space="preserve">In early </w:t>
      </w:r>
      <w:r w:rsidR="00125D31" w:rsidRPr="00ED26D8">
        <w:rPr>
          <w:rFonts w:ascii="Arial" w:eastAsia="Times New Roman" w:hAnsi="Arial" w:cs="Arial"/>
          <w:sz w:val="24"/>
          <w:szCs w:val="20"/>
        </w:rPr>
        <w:t>&lt;month, year&gt;</w:t>
      </w:r>
      <w:r w:rsidRPr="00ED26D8">
        <w:rPr>
          <w:rFonts w:ascii="Arial" w:eastAsia="Times New Roman" w:hAnsi="Arial" w:cs="Arial"/>
          <w:sz w:val="24"/>
          <w:szCs w:val="20"/>
        </w:rPr>
        <w:t xml:space="preserve">, twenty-seven community leaders attended a Key Leaders Orientation and many committed to the Anytown </w:t>
      </w:r>
      <w:r w:rsidR="00314661" w:rsidRPr="00ED26D8">
        <w:rPr>
          <w:rFonts w:ascii="Arial" w:eastAsia="Times New Roman" w:hAnsi="Arial" w:cs="Arial"/>
          <w:i/>
          <w:sz w:val="24"/>
          <w:szCs w:val="20"/>
        </w:rPr>
        <w:t>Communities That Care</w:t>
      </w:r>
      <w:r w:rsidR="00125D31" w:rsidRPr="00ED26D8">
        <w:rPr>
          <w:rFonts w:ascii="Arial" w:eastAsia="Times New Roman" w:hAnsi="Arial" w:cs="Arial"/>
          <w:i/>
          <w:sz w:val="24"/>
          <w:szCs w:val="20"/>
        </w:rPr>
        <w:t xml:space="preserve"> </w:t>
      </w:r>
      <w:r w:rsidRPr="00ED26D8">
        <w:rPr>
          <w:rFonts w:ascii="Arial" w:eastAsia="Times New Roman" w:hAnsi="Arial" w:cs="Arial"/>
          <w:sz w:val="24"/>
          <w:szCs w:val="20"/>
        </w:rPr>
        <w:t>Project.</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2"/>
        </w:numPr>
        <w:contextualSpacing w:val="0"/>
        <w:rPr>
          <w:rFonts w:ascii="Arial" w:eastAsia="Times New Roman" w:hAnsi="Arial" w:cs="Arial"/>
          <w:sz w:val="24"/>
          <w:szCs w:val="20"/>
        </w:rPr>
      </w:pPr>
      <w:r w:rsidRPr="00ED26D8">
        <w:rPr>
          <w:rFonts w:ascii="Arial" w:eastAsia="Times New Roman" w:hAnsi="Arial" w:cs="Arial"/>
          <w:sz w:val="24"/>
          <w:szCs w:val="20"/>
        </w:rPr>
        <w:t xml:space="preserve">In </w:t>
      </w:r>
      <w:r w:rsidR="00125D31" w:rsidRPr="00ED26D8">
        <w:rPr>
          <w:rFonts w:ascii="Arial" w:eastAsia="Times New Roman" w:hAnsi="Arial" w:cs="Arial"/>
          <w:sz w:val="24"/>
          <w:szCs w:val="20"/>
        </w:rPr>
        <w:t xml:space="preserve">&lt;month, year&gt; </w:t>
      </w:r>
      <w:r w:rsidRPr="00ED26D8">
        <w:rPr>
          <w:rFonts w:ascii="Arial" w:eastAsia="Times New Roman" w:hAnsi="Arial" w:cs="Arial"/>
          <w:sz w:val="24"/>
          <w:szCs w:val="20"/>
        </w:rPr>
        <w:t>a Community Board was formed.</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Fifty-three individuals attended the Community Board Orientation and established a structure for the Anytown </w:t>
      </w:r>
      <w:r w:rsidR="00314661" w:rsidRPr="00ED26D8">
        <w:rPr>
          <w:rFonts w:ascii="Arial" w:eastAsia="Times New Roman" w:hAnsi="Arial" w:cs="Arial"/>
          <w:i/>
          <w:sz w:val="24"/>
          <w:szCs w:val="20"/>
        </w:rPr>
        <w:t>Communities That Care</w:t>
      </w:r>
      <w:r w:rsidR="00125D31" w:rsidRPr="00ED26D8">
        <w:rPr>
          <w:rFonts w:ascii="Arial" w:eastAsia="Times New Roman" w:hAnsi="Arial" w:cs="Arial"/>
          <w:i/>
          <w:sz w:val="24"/>
          <w:szCs w:val="20"/>
        </w:rPr>
        <w:t xml:space="preserve"> </w:t>
      </w:r>
      <w:r w:rsidRPr="00ED26D8">
        <w:rPr>
          <w:rFonts w:ascii="Arial" w:eastAsia="Times New Roman" w:hAnsi="Arial" w:cs="Arial"/>
          <w:sz w:val="24"/>
          <w:szCs w:val="20"/>
        </w:rPr>
        <w:t>Project.</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This included forming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s to achieve the various steps in implementing the Anytown </w:t>
      </w:r>
      <w:r w:rsidR="00314661" w:rsidRPr="00ED26D8">
        <w:rPr>
          <w:rFonts w:ascii="Arial" w:eastAsia="Times New Roman" w:hAnsi="Arial" w:cs="Arial"/>
          <w:i/>
          <w:sz w:val="24"/>
          <w:szCs w:val="20"/>
        </w:rPr>
        <w:t>Communities That Care</w:t>
      </w:r>
      <w:r w:rsidR="00125D31" w:rsidRPr="00ED26D8">
        <w:rPr>
          <w:rFonts w:ascii="Arial" w:eastAsia="Times New Roman" w:hAnsi="Arial" w:cs="Arial"/>
          <w:i/>
          <w:sz w:val="24"/>
          <w:szCs w:val="20"/>
        </w:rPr>
        <w:t xml:space="preserve"> </w:t>
      </w:r>
      <w:r w:rsidRPr="00ED26D8">
        <w:rPr>
          <w:rFonts w:ascii="Arial" w:eastAsia="Times New Roman" w:hAnsi="Arial" w:cs="Arial"/>
          <w:sz w:val="24"/>
          <w:szCs w:val="20"/>
        </w:rPr>
        <w:t>Project.</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2"/>
        </w:numPr>
        <w:contextualSpacing w:val="0"/>
        <w:rPr>
          <w:rFonts w:ascii="Arial" w:eastAsia="Times New Roman" w:hAnsi="Arial" w:cs="Arial"/>
          <w:sz w:val="20"/>
          <w:szCs w:val="20"/>
        </w:rPr>
      </w:pPr>
      <w:r w:rsidRPr="00ED26D8">
        <w:rPr>
          <w:rFonts w:ascii="Arial" w:eastAsia="Times New Roman" w:hAnsi="Arial" w:cs="Arial"/>
          <w:sz w:val="24"/>
          <w:szCs w:val="20"/>
        </w:rPr>
        <w:t xml:space="preserve">In </w:t>
      </w:r>
      <w:r w:rsidR="001841DB" w:rsidRPr="00ED26D8">
        <w:rPr>
          <w:rFonts w:ascii="Arial" w:eastAsia="Times New Roman" w:hAnsi="Arial" w:cs="Arial"/>
          <w:sz w:val="24"/>
          <w:szCs w:val="20"/>
        </w:rPr>
        <w:t xml:space="preserve">&lt;month, year&gt; </w:t>
      </w:r>
      <w:r w:rsidRPr="00ED26D8">
        <w:rPr>
          <w:rFonts w:ascii="Arial" w:eastAsia="Times New Roman" w:hAnsi="Arial" w:cs="Arial"/>
          <w:sz w:val="24"/>
          <w:szCs w:val="20"/>
        </w:rPr>
        <w:t xml:space="preserve">the Risk and Protective Factor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attended the Community Assessment Training and completed the Community Risk and Protective Factor Assessment Report</w:t>
      </w:r>
    </w:p>
    <w:p w:rsidR="00E16A21" w:rsidRPr="00ED26D8" w:rsidRDefault="00E16A21" w:rsidP="00E16A21">
      <w:pPr>
        <w:contextualSpacing w:val="0"/>
        <w:rPr>
          <w:rFonts w:ascii="Arial" w:eastAsia="Times New Roman" w:hAnsi="Arial" w:cs="Arial"/>
          <w:sz w:val="20"/>
          <w:szCs w:val="20"/>
        </w:rPr>
      </w:pPr>
    </w:p>
    <w:p w:rsidR="00E16A21" w:rsidRPr="00ED26D8" w:rsidRDefault="00E16A21" w:rsidP="00A142FB">
      <w:pPr>
        <w:numPr>
          <w:ilvl w:val="0"/>
          <w:numId w:val="12"/>
        </w:numPr>
        <w:contextualSpacing w:val="0"/>
        <w:rPr>
          <w:rFonts w:ascii="Arial" w:eastAsia="Times New Roman" w:hAnsi="Arial" w:cs="Arial"/>
          <w:b/>
          <w:sz w:val="24"/>
          <w:szCs w:val="20"/>
        </w:rPr>
      </w:pPr>
      <w:r w:rsidRPr="00ED26D8">
        <w:rPr>
          <w:rFonts w:ascii="Arial" w:eastAsia="Times New Roman" w:hAnsi="Arial" w:cs="Arial"/>
          <w:sz w:val="24"/>
          <w:szCs w:val="20"/>
        </w:rPr>
        <w:t xml:space="preserve">Also in </w:t>
      </w:r>
      <w:r w:rsidR="001841DB" w:rsidRPr="00ED26D8">
        <w:rPr>
          <w:rFonts w:ascii="Arial" w:eastAsia="Times New Roman" w:hAnsi="Arial" w:cs="Arial"/>
          <w:sz w:val="24"/>
          <w:szCs w:val="20"/>
        </w:rPr>
        <w:t>&lt;month, year&gt;</w:t>
      </w:r>
      <w:r w:rsidRPr="00ED26D8">
        <w:rPr>
          <w:rFonts w:ascii="Arial" w:eastAsia="Times New Roman" w:hAnsi="Arial" w:cs="Arial"/>
          <w:sz w:val="24"/>
          <w:szCs w:val="20"/>
        </w:rPr>
        <w:t xml:space="preserve">, members of the Resources Assessment and Evaluation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attended the </w:t>
      </w:r>
      <w:r w:rsidR="001841DB" w:rsidRPr="00ED26D8">
        <w:rPr>
          <w:rFonts w:ascii="Arial" w:eastAsia="Times New Roman" w:hAnsi="Arial" w:cs="Arial"/>
          <w:szCs w:val="20"/>
        </w:rPr>
        <w:t>Assessing Community Resources Workshop</w:t>
      </w:r>
      <w:r w:rsidRPr="00ED26D8">
        <w:rPr>
          <w:rFonts w:ascii="Arial" w:eastAsia="Times New Roman" w:hAnsi="Arial" w:cs="Arial"/>
          <w:sz w:val="24"/>
          <w:szCs w:val="20"/>
        </w:rPr>
        <w:t>.</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Using a survey </w:t>
      </w:r>
      <w:r w:rsidR="001841DB" w:rsidRPr="00ED26D8">
        <w:rPr>
          <w:rFonts w:ascii="Arial" w:eastAsia="Times New Roman" w:hAnsi="Arial" w:cs="Arial"/>
          <w:sz w:val="24"/>
          <w:szCs w:val="20"/>
        </w:rPr>
        <w:t>refined</w:t>
      </w:r>
      <w:r w:rsidRPr="00ED26D8">
        <w:rPr>
          <w:rFonts w:ascii="Arial" w:eastAsia="Times New Roman" w:hAnsi="Arial" w:cs="Arial"/>
          <w:sz w:val="24"/>
          <w:szCs w:val="20"/>
        </w:rPr>
        <w:t xml:space="preserve"> at the training event,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members collected prevention program information from the Anytown area specific to youth in grades five to nine.</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The assessment was completed in </w:t>
      </w:r>
      <w:r w:rsidR="001841DB" w:rsidRPr="00ED26D8">
        <w:rPr>
          <w:rFonts w:ascii="Arial" w:eastAsia="Times New Roman" w:hAnsi="Arial" w:cs="Arial"/>
          <w:sz w:val="24"/>
          <w:szCs w:val="20"/>
        </w:rPr>
        <w:t>&lt;month, year&gt;</w:t>
      </w:r>
      <w:r w:rsidRPr="00ED26D8">
        <w:rPr>
          <w:rFonts w:ascii="Arial" w:eastAsia="Times New Roman" w:hAnsi="Arial" w:cs="Arial"/>
          <w:sz w:val="24"/>
          <w:szCs w:val="20"/>
        </w:rPr>
        <w:t>. This report details the results of that assessment.</w:t>
      </w:r>
    </w:p>
    <w:p w:rsidR="00E16A21" w:rsidRPr="00ED26D8" w:rsidRDefault="00E16A21" w:rsidP="00E16A21">
      <w:pPr>
        <w:ind w:left="360"/>
        <w:contextualSpacing w:val="0"/>
        <w:jc w:val="both"/>
        <w:rPr>
          <w:rFonts w:ascii="Arial" w:eastAsia="Times New Roman" w:hAnsi="Arial" w:cs="Arial"/>
          <w:b/>
          <w:sz w:val="24"/>
          <w:szCs w:val="20"/>
        </w:rPr>
      </w:pPr>
    </w:p>
    <w:p w:rsidR="001841DB" w:rsidRPr="00ED26D8" w:rsidRDefault="001841DB" w:rsidP="00E16A21">
      <w:pPr>
        <w:ind w:left="360"/>
        <w:contextualSpacing w:val="0"/>
        <w:jc w:val="both"/>
        <w:rPr>
          <w:rFonts w:ascii="Arial" w:eastAsia="Times New Roman" w:hAnsi="Arial" w:cs="Arial"/>
          <w:b/>
          <w:sz w:val="24"/>
          <w:szCs w:val="20"/>
        </w:rPr>
      </w:pPr>
    </w:p>
    <w:p w:rsidR="00E16A21" w:rsidRPr="00ED26D8" w:rsidRDefault="00E16A21" w:rsidP="00E16A21">
      <w:pPr>
        <w:contextualSpacing w:val="0"/>
        <w:jc w:val="both"/>
        <w:rPr>
          <w:rFonts w:ascii="Arial" w:eastAsia="Times New Roman" w:hAnsi="Arial" w:cs="Arial"/>
          <w:b/>
          <w:sz w:val="24"/>
          <w:szCs w:val="20"/>
        </w:rPr>
      </w:pPr>
    </w:p>
    <w:p w:rsidR="00E16A21" w:rsidRPr="00ED26D8" w:rsidRDefault="00E16A21" w:rsidP="00EC7D58">
      <w:pPr>
        <w:pStyle w:val="CTC-Header1"/>
        <w:rPr>
          <w:rFonts w:ascii="Arial" w:hAnsi="Arial" w:cs="Arial"/>
        </w:rPr>
      </w:pPr>
      <w:r w:rsidRPr="00ED26D8">
        <w:rPr>
          <w:rFonts w:ascii="Arial" w:hAnsi="Arial" w:cs="Arial"/>
        </w:rPr>
        <w:br w:type="page"/>
        <w:t xml:space="preserve">The Resource Assessment </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The key goal of the </w:t>
      </w:r>
      <w:r w:rsidRPr="00ED26D8">
        <w:rPr>
          <w:rFonts w:ascii="Arial" w:eastAsia="Times New Roman" w:hAnsi="Arial" w:cs="Arial"/>
          <w:i/>
          <w:sz w:val="24"/>
          <w:szCs w:val="20"/>
        </w:rPr>
        <w:t>Communities That Care</w:t>
      </w:r>
      <w:r w:rsidRPr="00ED26D8">
        <w:rPr>
          <w:rFonts w:ascii="Arial" w:eastAsia="Times New Roman" w:hAnsi="Arial" w:cs="Arial"/>
          <w:sz w:val="24"/>
          <w:szCs w:val="20"/>
        </w:rPr>
        <w:t xml:space="preserve"> system is for the community to develop a profile of the risk factors, protective factors and problem behaviors in their community, and to develop a plan for addressing the risk factors that are most elevated while enhancing protective factors.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This report supports the second step in that process. The Resource Assessment and Evaluation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has collected information about the resources that address the Anytown </w:t>
      </w:r>
      <w:r w:rsidRPr="00ED26D8">
        <w:rPr>
          <w:rFonts w:ascii="Arial" w:eastAsia="Times New Roman" w:hAnsi="Arial" w:cs="Arial"/>
          <w:i/>
          <w:sz w:val="24"/>
          <w:szCs w:val="20"/>
        </w:rPr>
        <w:t>Communities That Care</w:t>
      </w:r>
      <w:r w:rsidRPr="00ED26D8">
        <w:rPr>
          <w:rFonts w:ascii="Arial" w:eastAsia="Times New Roman" w:hAnsi="Arial" w:cs="Arial"/>
          <w:sz w:val="24"/>
          <w:szCs w:val="20"/>
        </w:rPr>
        <w:t xml:space="preserve"> priority risk and protective factors.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The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used survey information and input from the community to identify tested, effective resources that focus on youth and families of youth in grades </w:t>
      </w:r>
      <w:r w:rsidR="001841DB" w:rsidRPr="00ED26D8">
        <w:rPr>
          <w:rFonts w:ascii="Arial" w:eastAsia="Times New Roman" w:hAnsi="Arial" w:cs="Arial"/>
          <w:sz w:val="24"/>
          <w:szCs w:val="20"/>
        </w:rPr>
        <w:t>&lt;</w:t>
      </w:r>
      <w:r w:rsidRPr="00ED26D8">
        <w:rPr>
          <w:rFonts w:ascii="Arial" w:eastAsia="Times New Roman" w:hAnsi="Arial" w:cs="Arial"/>
          <w:sz w:val="24"/>
          <w:szCs w:val="20"/>
        </w:rPr>
        <w:t>5</w:t>
      </w:r>
      <w:r w:rsidRPr="00ED26D8">
        <w:rPr>
          <w:rFonts w:ascii="Arial" w:eastAsia="Times New Roman" w:hAnsi="Arial" w:cs="Arial"/>
          <w:sz w:val="24"/>
          <w:szCs w:val="20"/>
          <w:vertAlign w:val="superscript"/>
        </w:rPr>
        <w:t>th</w:t>
      </w:r>
      <w:r w:rsidRPr="00ED26D8">
        <w:rPr>
          <w:rFonts w:ascii="Arial" w:eastAsia="Times New Roman" w:hAnsi="Arial" w:cs="Arial"/>
          <w:sz w:val="24"/>
          <w:szCs w:val="20"/>
        </w:rPr>
        <w:t xml:space="preserve"> – 9</w:t>
      </w:r>
      <w:r w:rsidRPr="00ED26D8">
        <w:rPr>
          <w:rFonts w:ascii="Arial" w:eastAsia="Times New Roman" w:hAnsi="Arial" w:cs="Arial"/>
          <w:sz w:val="24"/>
          <w:szCs w:val="20"/>
          <w:vertAlign w:val="superscript"/>
        </w:rPr>
        <w:t>th</w:t>
      </w:r>
      <w:r w:rsidR="001841DB" w:rsidRPr="00ED26D8">
        <w:rPr>
          <w:rFonts w:ascii="Arial" w:eastAsia="Times New Roman" w:hAnsi="Arial" w:cs="Arial"/>
          <w:sz w:val="24"/>
          <w:szCs w:val="20"/>
        </w:rPr>
        <w:t>&gt;</w:t>
      </w:r>
      <w:r w:rsidRPr="00ED26D8">
        <w:rPr>
          <w:rFonts w:ascii="Arial" w:eastAsia="Times New Roman" w:hAnsi="Arial" w:cs="Arial"/>
          <w:sz w:val="24"/>
          <w:szCs w:val="20"/>
        </w:rPr>
        <w:t>, as well as the gaps in those resources.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Coupled with the Community Assessment Report, the information contained in this report will serve as the foundation for </w:t>
      </w:r>
      <w:r w:rsidR="001841DB" w:rsidRPr="00ED26D8">
        <w:rPr>
          <w:rFonts w:ascii="Arial" w:eastAsia="Times New Roman" w:hAnsi="Arial" w:cs="Arial"/>
          <w:sz w:val="24"/>
          <w:szCs w:val="20"/>
        </w:rPr>
        <w:t xml:space="preserve">the </w:t>
      </w:r>
      <w:r w:rsidRPr="00ED26D8">
        <w:rPr>
          <w:rFonts w:ascii="Arial" w:eastAsia="Times New Roman" w:hAnsi="Arial" w:cs="Arial"/>
          <w:sz w:val="24"/>
          <w:szCs w:val="20"/>
        </w:rPr>
        <w:t xml:space="preserve">Anytown </w:t>
      </w:r>
      <w:r w:rsidR="00314661" w:rsidRPr="00ED26D8">
        <w:rPr>
          <w:rFonts w:ascii="Arial" w:eastAsia="Times New Roman" w:hAnsi="Arial" w:cs="Arial"/>
          <w:i/>
          <w:sz w:val="24"/>
          <w:szCs w:val="20"/>
        </w:rPr>
        <w:t>Communities That Care</w:t>
      </w:r>
      <w:r w:rsidR="001841DB" w:rsidRPr="00ED26D8">
        <w:rPr>
          <w:rFonts w:ascii="Arial" w:eastAsia="Times New Roman" w:hAnsi="Arial" w:cs="Arial"/>
          <w:i/>
          <w:sz w:val="24"/>
          <w:szCs w:val="20"/>
        </w:rPr>
        <w:t xml:space="preserve"> </w:t>
      </w:r>
      <w:r w:rsidRPr="00ED26D8">
        <w:rPr>
          <w:rFonts w:ascii="Arial" w:eastAsia="Times New Roman" w:hAnsi="Arial" w:cs="Arial"/>
          <w:sz w:val="24"/>
          <w:szCs w:val="20"/>
        </w:rPr>
        <w:t>Community Action Plan.</w:t>
      </w:r>
    </w:p>
    <w:p w:rsidR="00E16A21" w:rsidRPr="00ED26D8" w:rsidRDefault="00E16A21" w:rsidP="00E16A21">
      <w:pPr>
        <w:contextualSpacing w:val="0"/>
        <w:rPr>
          <w:rFonts w:ascii="Arial" w:eastAsia="Times New Roman" w:hAnsi="Arial" w:cs="Arial"/>
          <w:b/>
          <w:sz w:val="24"/>
          <w:szCs w:val="20"/>
        </w:rPr>
      </w:pPr>
    </w:p>
    <w:p w:rsidR="00E16A21" w:rsidRPr="00ED26D8" w:rsidRDefault="00E16A21" w:rsidP="00E16A21">
      <w:pPr>
        <w:keepNext/>
        <w:contextualSpacing w:val="0"/>
        <w:outlineLvl w:val="1"/>
        <w:rPr>
          <w:rFonts w:ascii="Arial" w:eastAsia="Times New Roman" w:hAnsi="Arial" w:cs="Arial"/>
          <w:b/>
          <w:sz w:val="24"/>
          <w:szCs w:val="20"/>
        </w:rPr>
      </w:pPr>
      <w:r w:rsidRPr="00ED26D8">
        <w:rPr>
          <w:rFonts w:ascii="Arial" w:eastAsia="Times New Roman" w:hAnsi="Arial" w:cs="Arial"/>
          <w:b/>
          <w:sz w:val="24"/>
          <w:szCs w:val="20"/>
        </w:rPr>
        <w:t>How the Information Was Collected</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During the </w:t>
      </w:r>
      <w:r w:rsidR="001841DB" w:rsidRPr="00ED26D8">
        <w:rPr>
          <w:rFonts w:ascii="Arial" w:eastAsia="Times New Roman" w:hAnsi="Arial" w:cs="Arial"/>
          <w:szCs w:val="20"/>
        </w:rPr>
        <w:t>Assessing Community Resources Workshop</w:t>
      </w:r>
      <w:r w:rsidR="001841DB" w:rsidRPr="00ED26D8">
        <w:rPr>
          <w:rFonts w:ascii="Arial" w:eastAsia="Times New Roman" w:hAnsi="Arial" w:cs="Arial"/>
          <w:sz w:val="24"/>
          <w:szCs w:val="20"/>
        </w:rPr>
        <w:t xml:space="preserve">,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members created a list of agencies, organizations, and groups in the area that provide programming for children. Next,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members </w:t>
      </w:r>
      <w:r w:rsidR="001841DB" w:rsidRPr="00ED26D8">
        <w:rPr>
          <w:rFonts w:ascii="Arial" w:eastAsia="Times New Roman" w:hAnsi="Arial" w:cs="Arial"/>
          <w:sz w:val="24"/>
          <w:szCs w:val="20"/>
        </w:rPr>
        <w:t>refined</w:t>
      </w:r>
      <w:r w:rsidRPr="00ED26D8">
        <w:rPr>
          <w:rFonts w:ascii="Arial" w:eastAsia="Times New Roman" w:hAnsi="Arial" w:cs="Arial"/>
          <w:sz w:val="24"/>
          <w:szCs w:val="20"/>
        </w:rPr>
        <w:t xml:space="preserve"> a survey to gather relevant information from each resource listed in the inventory. The survey was used to confirm whether each resource addresses one or more of the Anytown </w:t>
      </w:r>
      <w:r w:rsidR="00314661" w:rsidRPr="00ED26D8">
        <w:rPr>
          <w:rFonts w:ascii="Arial" w:eastAsia="Times New Roman" w:hAnsi="Arial" w:cs="Arial"/>
          <w:i/>
          <w:sz w:val="24"/>
          <w:szCs w:val="20"/>
        </w:rPr>
        <w:t>Communities That Care</w:t>
      </w:r>
      <w:r w:rsidR="001841DB" w:rsidRPr="00ED26D8">
        <w:rPr>
          <w:rFonts w:ascii="Arial" w:eastAsia="Times New Roman" w:hAnsi="Arial" w:cs="Arial"/>
          <w:i/>
          <w:sz w:val="24"/>
          <w:szCs w:val="20"/>
        </w:rPr>
        <w:t xml:space="preserve"> </w:t>
      </w:r>
      <w:r w:rsidRPr="00ED26D8">
        <w:rPr>
          <w:rFonts w:ascii="Arial" w:eastAsia="Times New Roman" w:hAnsi="Arial" w:cs="Arial"/>
          <w:sz w:val="24"/>
          <w:szCs w:val="20"/>
        </w:rPr>
        <w:t xml:space="preserve">priority risk or protective factors and impacted youth in grades </w:t>
      </w:r>
      <w:r w:rsidR="001841DB" w:rsidRPr="00ED26D8">
        <w:rPr>
          <w:rFonts w:ascii="Arial" w:eastAsia="Times New Roman" w:hAnsi="Arial" w:cs="Arial"/>
          <w:sz w:val="24"/>
          <w:szCs w:val="20"/>
        </w:rPr>
        <w:t>&lt;</w:t>
      </w:r>
      <w:r w:rsidRPr="00ED26D8">
        <w:rPr>
          <w:rFonts w:ascii="Arial" w:eastAsia="Times New Roman" w:hAnsi="Arial" w:cs="Arial"/>
          <w:sz w:val="24"/>
          <w:szCs w:val="20"/>
        </w:rPr>
        <w:t>5</w:t>
      </w:r>
      <w:r w:rsidRPr="00ED26D8">
        <w:rPr>
          <w:rFonts w:ascii="Arial" w:eastAsia="Times New Roman" w:hAnsi="Arial" w:cs="Arial"/>
          <w:sz w:val="24"/>
          <w:szCs w:val="20"/>
          <w:vertAlign w:val="superscript"/>
        </w:rPr>
        <w:t>th</w:t>
      </w:r>
      <w:r w:rsidRPr="00ED26D8">
        <w:rPr>
          <w:rFonts w:ascii="Arial" w:eastAsia="Times New Roman" w:hAnsi="Arial" w:cs="Arial"/>
          <w:sz w:val="24"/>
          <w:szCs w:val="20"/>
        </w:rPr>
        <w:t xml:space="preserve"> – 9</w:t>
      </w:r>
      <w:r w:rsidRPr="00ED26D8">
        <w:rPr>
          <w:rFonts w:ascii="Arial" w:eastAsia="Times New Roman" w:hAnsi="Arial" w:cs="Arial"/>
          <w:sz w:val="24"/>
          <w:szCs w:val="20"/>
          <w:vertAlign w:val="superscript"/>
        </w:rPr>
        <w:t>th</w:t>
      </w:r>
      <w:r w:rsidR="001841DB" w:rsidRPr="00ED26D8">
        <w:rPr>
          <w:rFonts w:ascii="Arial" w:eastAsia="Times New Roman" w:hAnsi="Arial" w:cs="Arial"/>
          <w:sz w:val="24"/>
          <w:szCs w:val="20"/>
        </w:rPr>
        <w:t>&gt;.</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Additionally, the survey questions helped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members identify each resource’s goals and strategies, target population, evaluation history and evidence of effectiveness, and any gaps in, issues with, or barriers to service.</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Members of the Resource Assessment and Evaluation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the community coordinator, and other community members administered the survey to all agreeable agencies, organizations, and groups on the list; the majority of the surveys were completed.</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As a result,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members were able to identify resources available to youth in the Anytown area that fit the criteria of tested and effective prevention strategies.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outlineLvl w:val="1"/>
        <w:rPr>
          <w:rFonts w:ascii="Arial" w:eastAsia="Times New Roman" w:hAnsi="Arial" w:cs="Arial"/>
          <w:b/>
          <w:sz w:val="24"/>
          <w:szCs w:val="20"/>
        </w:rPr>
      </w:pPr>
      <w:r w:rsidRPr="00ED26D8">
        <w:rPr>
          <w:rFonts w:ascii="Arial" w:eastAsia="Times New Roman" w:hAnsi="Arial" w:cs="Arial"/>
          <w:b/>
          <w:sz w:val="24"/>
          <w:szCs w:val="20"/>
        </w:rPr>
        <w:br w:type="page"/>
        <w:t>Assessment details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Members of the Resource Assessment and Evaluation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analyzed the survey information to identify tested, effective youth-development and prevention resources, as well as resource gaps and areas for improvement that exist in the Anytown area.</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The following criteria were established for effective resources: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4"/>
        </w:numPr>
        <w:contextualSpacing w:val="0"/>
        <w:rPr>
          <w:rFonts w:ascii="Arial" w:eastAsia="Times New Roman" w:hAnsi="Arial" w:cs="Arial"/>
          <w:sz w:val="24"/>
          <w:szCs w:val="20"/>
        </w:rPr>
      </w:pPr>
      <w:r w:rsidRPr="00ED26D8">
        <w:rPr>
          <w:rFonts w:ascii="Arial" w:eastAsia="Times New Roman" w:hAnsi="Arial" w:cs="Arial"/>
          <w:sz w:val="24"/>
          <w:szCs w:val="20"/>
        </w:rPr>
        <w:t>An effective resource should address research-based priority risk factors.</w:t>
      </w:r>
    </w:p>
    <w:p w:rsidR="00E16A21" w:rsidRPr="00ED26D8" w:rsidRDefault="00E16A21" w:rsidP="00A142FB">
      <w:pPr>
        <w:numPr>
          <w:ilvl w:val="0"/>
          <w:numId w:val="14"/>
        </w:numPr>
        <w:contextualSpacing w:val="0"/>
        <w:rPr>
          <w:rFonts w:ascii="Arial" w:eastAsia="Times New Roman" w:hAnsi="Arial" w:cs="Arial"/>
          <w:sz w:val="24"/>
          <w:szCs w:val="20"/>
        </w:rPr>
      </w:pPr>
      <w:r w:rsidRPr="00ED26D8">
        <w:rPr>
          <w:rFonts w:ascii="Arial" w:eastAsia="Times New Roman" w:hAnsi="Arial" w:cs="Arial"/>
          <w:sz w:val="24"/>
          <w:szCs w:val="20"/>
        </w:rPr>
        <w:t>An effective resource should enhance research-based priority protective factors.</w:t>
      </w:r>
    </w:p>
    <w:p w:rsidR="00E16A21" w:rsidRPr="00ED26D8" w:rsidRDefault="00E16A21" w:rsidP="00A142FB">
      <w:pPr>
        <w:numPr>
          <w:ilvl w:val="0"/>
          <w:numId w:val="14"/>
        </w:numPr>
        <w:contextualSpacing w:val="0"/>
        <w:rPr>
          <w:rFonts w:ascii="Arial" w:eastAsia="Times New Roman" w:hAnsi="Arial" w:cs="Arial"/>
          <w:sz w:val="24"/>
          <w:szCs w:val="20"/>
        </w:rPr>
      </w:pPr>
      <w:r w:rsidRPr="00ED26D8">
        <w:rPr>
          <w:rFonts w:ascii="Arial" w:eastAsia="Times New Roman" w:hAnsi="Arial" w:cs="Arial"/>
          <w:sz w:val="24"/>
          <w:szCs w:val="20"/>
        </w:rPr>
        <w:t>An effective resource should intervene at a developmentally appropriate age.</w:t>
      </w:r>
    </w:p>
    <w:p w:rsidR="00E16A21" w:rsidRPr="00ED26D8" w:rsidRDefault="00E16A21" w:rsidP="00A142FB">
      <w:pPr>
        <w:numPr>
          <w:ilvl w:val="0"/>
          <w:numId w:val="14"/>
        </w:numPr>
        <w:contextualSpacing w:val="0"/>
        <w:rPr>
          <w:rFonts w:ascii="Arial" w:eastAsia="Times New Roman" w:hAnsi="Arial" w:cs="Arial"/>
          <w:sz w:val="24"/>
          <w:szCs w:val="20"/>
        </w:rPr>
      </w:pPr>
      <w:r w:rsidRPr="00ED26D8">
        <w:rPr>
          <w:rFonts w:ascii="Arial" w:eastAsia="Times New Roman" w:hAnsi="Arial" w:cs="Arial"/>
          <w:sz w:val="24"/>
          <w:szCs w:val="20"/>
        </w:rPr>
        <w:t>An effective resource should have demonstrated effectiveness in a high-quality evaluation.</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Gaps were identified in several ways.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Survey items were used to identify resource-specific gaps, such as failure to serve a geographic area of the community.</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Broader gaps—such as a lack of tested, effective resources that address a particular risk or protective factor—were then identified.</w:t>
      </w:r>
    </w:p>
    <w:p w:rsidR="00E16A21" w:rsidRPr="00ED26D8" w:rsidRDefault="00E16A21" w:rsidP="00E16A21">
      <w:pPr>
        <w:contextualSpacing w:val="0"/>
        <w:rPr>
          <w:rFonts w:ascii="Arial" w:eastAsia="Times New Roman" w:hAnsi="Arial" w:cs="Arial"/>
          <w:b/>
          <w:sz w:val="24"/>
          <w:szCs w:val="20"/>
        </w:rPr>
      </w:pPr>
    </w:p>
    <w:p w:rsidR="00E16A21" w:rsidRPr="00ED26D8" w:rsidRDefault="00E16A21" w:rsidP="00EC7D58">
      <w:pPr>
        <w:pStyle w:val="CTC-Header1"/>
        <w:rPr>
          <w:rFonts w:ascii="Arial" w:hAnsi="Arial" w:cs="Arial"/>
        </w:rPr>
      </w:pPr>
      <w:r w:rsidRPr="00ED26D8">
        <w:rPr>
          <w:rFonts w:ascii="Arial" w:hAnsi="Arial" w:cs="Arial"/>
        </w:rPr>
        <w:t>How to use this report</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The Resource Assessment Report is intended to help participants at the Community Planning </w:t>
      </w:r>
      <w:r w:rsidR="001841DB" w:rsidRPr="00ED26D8">
        <w:rPr>
          <w:rFonts w:ascii="Arial" w:eastAsia="Times New Roman" w:hAnsi="Arial" w:cs="Arial"/>
          <w:sz w:val="24"/>
          <w:szCs w:val="20"/>
        </w:rPr>
        <w:t>workshop</w:t>
      </w:r>
      <w:r w:rsidRPr="00ED26D8">
        <w:rPr>
          <w:rFonts w:ascii="Arial" w:eastAsia="Times New Roman" w:hAnsi="Arial" w:cs="Arial"/>
          <w:sz w:val="24"/>
          <w:szCs w:val="20"/>
        </w:rPr>
        <w:t xml:space="preserve"> develop the Anytown </w:t>
      </w:r>
      <w:r w:rsidR="00314661" w:rsidRPr="00ED26D8">
        <w:rPr>
          <w:rFonts w:ascii="Arial" w:eastAsia="Times New Roman" w:hAnsi="Arial" w:cs="Arial"/>
          <w:i/>
          <w:sz w:val="24"/>
          <w:szCs w:val="20"/>
        </w:rPr>
        <w:t>Communities That Care</w:t>
      </w:r>
      <w:r w:rsidR="001841DB" w:rsidRPr="00ED26D8">
        <w:rPr>
          <w:rFonts w:ascii="Arial" w:eastAsia="Times New Roman" w:hAnsi="Arial" w:cs="Arial"/>
          <w:i/>
          <w:sz w:val="24"/>
          <w:szCs w:val="20"/>
        </w:rPr>
        <w:t xml:space="preserve"> </w:t>
      </w:r>
      <w:r w:rsidRPr="00ED26D8">
        <w:rPr>
          <w:rFonts w:ascii="Arial" w:eastAsia="Times New Roman" w:hAnsi="Arial" w:cs="Arial"/>
          <w:sz w:val="24"/>
          <w:szCs w:val="20"/>
        </w:rPr>
        <w:t>Community Action Plan.</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Participants developing the Community Action Plan should use this report to:</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3"/>
        </w:numPr>
        <w:contextualSpacing w:val="0"/>
        <w:rPr>
          <w:rFonts w:ascii="Arial" w:eastAsia="Times New Roman" w:hAnsi="Arial" w:cs="Arial"/>
          <w:sz w:val="24"/>
          <w:szCs w:val="20"/>
        </w:rPr>
      </w:pPr>
      <w:r w:rsidRPr="00ED26D8">
        <w:rPr>
          <w:rFonts w:ascii="Arial" w:eastAsia="Times New Roman" w:hAnsi="Arial" w:cs="Arial"/>
          <w:sz w:val="24"/>
          <w:szCs w:val="20"/>
        </w:rPr>
        <w:t>select tested, effective programs, policies and practices to fill identified gaps;</w:t>
      </w:r>
    </w:p>
    <w:p w:rsidR="00E16A21" w:rsidRPr="00ED26D8" w:rsidRDefault="00E16A21" w:rsidP="00A142FB">
      <w:pPr>
        <w:numPr>
          <w:ilvl w:val="0"/>
          <w:numId w:val="13"/>
        </w:numPr>
        <w:contextualSpacing w:val="0"/>
        <w:rPr>
          <w:rFonts w:ascii="Arial" w:eastAsia="Times New Roman" w:hAnsi="Arial" w:cs="Arial"/>
          <w:sz w:val="24"/>
          <w:szCs w:val="20"/>
        </w:rPr>
      </w:pPr>
      <w:r w:rsidRPr="00ED26D8">
        <w:rPr>
          <w:rFonts w:ascii="Arial" w:eastAsia="Times New Roman" w:hAnsi="Arial" w:cs="Arial"/>
          <w:sz w:val="24"/>
          <w:szCs w:val="20"/>
        </w:rPr>
        <w:t>formulate systems-change strategies to expand or enhance existing tested, effective resources; and to</w:t>
      </w:r>
    </w:p>
    <w:p w:rsidR="00E16A21" w:rsidRPr="00ED26D8" w:rsidRDefault="00E16A21" w:rsidP="00A142FB">
      <w:pPr>
        <w:numPr>
          <w:ilvl w:val="0"/>
          <w:numId w:val="13"/>
        </w:numPr>
        <w:contextualSpacing w:val="0"/>
        <w:rPr>
          <w:rFonts w:ascii="Arial" w:eastAsia="Times New Roman" w:hAnsi="Arial" w:cs="Arial"/>
          <w:sz w:val="24"/>
          <w:szCs w:val="20"/>
        </w:rPr>
      </w:pPr>
      <w:r w:rsidRPr="00ED26D8">
        <w:rPr>
          <w:rFonts w:ascii="Arial" w:eastAsia="Times New Roman" w:hAnsi="Arial" w:cs="Arial"/>
          <w:sz w:val="24"/>
          <w:szCs w:val="20"/>
        </w:rPr>
        <w:t>reduce overlap and duplication in existing tested, effective resources.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Additionally, we encourage community members to review Appendix A, an inventory of the Anytown Area’s youth-development and prevention resources. The inventory lists all of the resources investigated during the assessment and indicates which resources are identified as tested and effective.</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Appendix A can help increase community members’ awareness and use of these tested, effective resources.</w:t>
      </w:r>
    </w:p>
    <w:p w:rsidR="00E16A21" w:rsidRPr="00ED26D8" w:rsidRDefault="00E16A21" w:rsidP="00E16A21">
      <w:pPr>
        <w:contextualSpacing w:val="0"/>
        <w:jc w:val="center"/>
        <w:rPr>
          <w:rFonts w:ascii="Arial" w:eastAsia="Times New Roman" w:hAnsi="Arial" w:cs="Arial"/>
          <w:b/>
          <w:sz w:val="28"/>
          <w:szCs w:val="20"/>
        </w:rPr>
      </w:pPr>
    </w:p>
    <w:p w:rsidR="00E16A21" w:rsidRPr="00ED26D8" w:rsidRDefault="00E16A21" w:rsidP="00E16A21">
      <w:pPr>
        <w:keepNext/>
        <w:contextualSpacing w:val="0"/>
        <w:outlineLvl w:val="1"/>
        <w:rPr>
          <w:rFonts w:ascii="Arial" w:eastAsia="Times New Roman" w:hAnsi="Arial" w:cs="Arial"/>
          <w:b/>
          <w:sz w:val="24"/>
          <w:szCs w:val="20"/>
        </w:rPr>
      </w:pPr>
      <w:r w:rsidRPr="00ED26D8">
        <w:rPr>
          <w:rFonts w:ascii="Arial" w:eastAsia="Times New Roman" w:hAnsi="Arial" w:cs="Arial"/>
          <w:b/>
          <w:sz w:val="24"/>
          <w:szCs w:val="20"/>
        </w:rPr>
        <w:t>Report overview</w:t>
      </w:r>
    </w:p>
    <w:p w:rsidR="00E16A21" w:rsidRPr="00ED26D8" w:rsidRDefault="00E16A21" w:rsidP="00E16A21">
      <w:pPr>
        <w:contextualSpacing w:val="0"/>
        <w:rPr>
          <w:rFonts w:ascii="Arial" w:eastAsia="Times New Roman" w:hAnsi="Arial" w:cs="Arial"/>
          <w:b/>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The next sections of the report provide detailed information about the community’s resources and gaps, organized by priority risk factor.</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The conclusion presents a summary of the resources and gaps, along with recommendations for future action.</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jc w:val="center"/>
        <w:outlineLvl w:val="3"/>
        <w:rPr>
          <w:rFonts w:ascii="Arial" w:eastAsia="Times New Roman" w:hAnsi="Arial" w:cs="Arial"/>
          <w:b/>
          <w:sz w:val="28"/>
          <w:szCs w:val="20"/>
        </w:rPr>
      </w:pPr>
    </w:p>
    <w:p w:rsidR="00E16A21" w:rsidRPr="00ED26D8" w:rsidRDefault="00E16A21" w:rsidP="00EC7D58">
      <w:pPr>
        <w:pStyle w:val="CTC-Header1"/>
        <w:rPr>
          <w:rFonts w:ascii="Arial" w:hAnsi="Arial" w:cs="Arial"/>
        </w:rPr>
      </w:pPr>
      <w:r w:rsidRPr="00ED26D8">
        <w:rPr>
          <w:rFonts w:ascii="Arial" w:hAnsi="Arial" w:cs="Arial"/>
        </w:rPr>
        <w:t>Risk Factor: Low Commitment to School</w:t>
      </w:r>
    </w:p>
    <w:p w:rsidR="00E16A21" w:rsidRPr="00ED26D8" w:rsidRDefault="00E16A21" w:rsidP="00E16A21">
      <w:pPr>
        <w:contextualSpacing w:val="0"/>
        <w:rPr>
          <w:rFonts w:ascii="Arial" w:eastAsia="Times New Roman" w:hAnsi="Arial" w:cs="Arial"/>
          <w:sz w:val="24"/>
          <w:szCs w:val="20"/>
        </w:rPr>
      </w:pPr>
    </w:p>
    <w:p w:rsidR="00A734A3" w:rsidRPr="00ED26D8" w:rsidRDefault="00A734A3" w:rsidP="00A734A3">
      <w:pPr>
        <w:contextualSpacing w:val="0"/>
        <w:rPr>
          <w:rFonts w:ascii="Arial" w:eastAsia="Times New Roman" w:hAnsi="Arial" w:cs="Arial"/>
          <w:sz w:val="24"/>
          <w:szCs w:val="20"/>
        </w:rPr>
      </w:pPr>
      <w:r w:rsidRPr="00ED26D8">
        <w:rPr>
          <w:rFonts w:ascii="Arial" w:eastAsia="Times New Roman" w:hAnsi="Arial" w:cs="Arial"/>
          <w:sz w:val="24"/>
          <w:szCs w:val="20"/>
        </w:rPr>
        <w:t>Low commitment to school means that a child no longer sees the role of student as meaningful and rewarding. Young people who have lost this commitment to school are at higher risk for substance abuse, delinquency, teen pregnancy, school dropout and violence.</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outlineLvl w:val="1"/>
        <w:rPr>
          <w:rFonts w:ascii="Arial" w:eastAsia="Times New Roman" w:hAnsi="Arial" w:cs="Arial"/>
          <w:sz w:val="24"/>
          <w:szCs w:val="20"/>
          <w:u w:val="single"/>
        </w:rPr>
      </w:pPr>
      <w:r w:rsidRPr="00ED26D8">
        <w:rPr>
          <w:rFonts w:ascii="Arial" w:eastAsia="Times New Roman" w:hAnsi="Arial" w:cs="Arial"/>
          <w:sz w:val="24"/>
          <w:szCs w:val="20"/>
          <w:u w:val="single"/>
        </w:rPr>
        <w:t>Relevant resources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Currently there is only one community resource that addresses the risk factor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 xml:space="preserve"> that is tested and proven effective.</w:t>
      </w:r>
      <w:r w:rsidR="008108CB" w:rsidRPr="00ED26D8">
        <w:rPr>
          <w:rFonts w:ascii="Arial" w:eastAsia="Times New Roman" w:hAnsi="Arial" w:cs="Arial"/>
          <w:sz w:val="24"/>
          <w:szCs w:val="20"/>
        </w:rPr>
        <w:t xml:space="preserve"> </w:t>
      </w:r>
      <w:r w:rsidR="00A734A3" w:rsidRPr="00ED26D8">
        <w:rPr>
          <w:rFonts w:ascii="Arial" w:eastAsia="Times New Roman" w:hAnsi="Arial" w:cs="Arial"/>
          <w:i/>
          <w:sz w:val="24"/>
          <w:szCs w:val="20"/>
        </w:rPr>
        <w:t>Big Brothers/</w:t>
      </w:r>
      <w:r w:rsidRPr="00ED26D8">
        <w:rPr>
          <w:rFonts w:ascii="Arial" w:eastAsia="Times New Roman" w:hAnsi="Arial" w:cs="Arial"/>
          <w:i/>
          <w:sz w:val="24"/>
          <w:szCs w:val="20"/>
        </w:rPr>
        <w:t>Big Sisters</w:t>
      </w:r>
      <w:r w:rsidRPr="00ED26D8">
        <w:rPr>
          <w:rFonts w:ascii="Arial" w:eastAsia="Times New Roman" w:hAnsi="Arial" w:cs="Arial"/>
          <w:sz w:val="24"/>
          <w:szCs w:val="20"/>
        </w:rPr>
        <w:t xml:space="preserve"> provides services to students in the Anytown area. </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One tested and effective program has not been previously identified as addressing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 xml:space="preserve"> may be shown to be effective in addressing this risk factor soon.</w:t>
      </w:r>
      <w:r w:rsidR="008108CB" w:rsidRPr="00ED26D8">
        <w:rPr>
          <w:rFonts w:ascii="Arial" w:eastAsia="Times New Roman" w:hAnsi="Arial" w:cs="Arial"/>
          <w:i/>
          <w:sz w:val="24"/>
          <w:szCs w:val="20"/>
        </w:rPr>
        <w:t xml:space="preserve"> </w:t>
      </w:r>
      <w:r w:rsidR="00EC607D" w:rsidRPr="00ED26D8">
        <w:rPr>
          <w:rFonts w:ascii="Arial" w:eastAsia="Times New Roman" w:hAnsi="Arial" w:cs="Arial"/>
          <w:i/>
          <w:sz w:val="24"/>
          <w:szCs w:val="20"/>
        </w:rPr>
        <w:t>Positive Action</w:t>
      </w:r>
      <w:r w:rsidRPr="00ED26D8">
        <w:rPr>
          <w:rFonts w:ascii="Arial" w:eastAsia="Times New Roman" w:hAnsi="Arial" w:cs="Arial"/>
          <w:sz w:val="24"/>
          <w:szCs w:val="20"/>
        </w:rPr>
        <w:t xml:space="preserve"> has been implemented in </w:t>
      </w:r>
      <w:r w:rsidR="00A734A3" w:rsidRPr="00ED26D8">
        <w:rPr>
          <w:rFonts w:ascii="Arial" w:eastAsia="Times New Roman" w:hAnsi="Arial" w:cs="Arial"/>
          <w:sz w:val="24"/>
          <w:szCs w:val="20"/>
        </w:rPr>
        <w:t>area</w:t>
      </w:r>
      <w:r w:rsidRPr="00ED26D8">
        <w:rPr>
          <w:rFonts w:ascii="Arial" w:eastAsia="Times New Roman" w:hAnsi="Arial" w:cs="Arial"/>
          <w:sz w:val="24"/>
          <w:szCs w:val="20"/>
        </w:rPr>
        <w:t xml:space="preserve"> schools for sixth grade students.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There are plans to offer </w:t>
      </w:r>
      <w:r w:rsidR="00EC607D" w:rsidRPr="00ED26D8">
        <w:rPr>
          <w:rFonts w:ascii="Arial" w:eastAsia="Times New Roman" w:hAnsi="Arial" w:cs="Arial"/>
          <w:i/>
          <w:sz w:val="24"/>
          <w:szCs w:val="20"/>
        </w:rPr>
        <w:t>Positive Action</w:t>
      </w:r>
      <w:r w:rsidRPr="00ED26D8">
        <w:rPr>
          <w:rFonts w:ascii="Arial" w:eastAsia="Times New Roman" w:hAnsi="Arial" w:cs="Arial"/>
          <w:sz w:val="24"/>
          <w:szCs w:val="20"/>
        </w:rPr>
        <w:t xml:space="preserve"> as an after school program for six grade youth at the Teen Center this year.</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The County Coalition Against Tobacco has funding to expand the </w:t>
      </w:r>
      <w:r w:rsidR="00EC607D" w:rsidRPr="00ED26D8">
        <w:rPr>
          <w:rFonts w:ascii="Arial" w:eastAsia="Times New Roman" w:hAnsi="Arial" w:cs="Arial"/>
          <w:i/>
          <w:sz w:val="24"/>
          <w:szCs w:val="20"/>
        </w:rPr>
        <w:t>Positive Action</w:t>
      </w:r>
      <w:r w:rsidRPr="00ED26D8">
        <w:rPr>
          <w:rFonts w:ascii="Arial" w:eastAsia="Times New Roman" w:hAnsi="Arial" w:cs="Arial"/>
          <w:sz w:val="24"/>
          <w:szCs w:val="20"/>
        </w:rPr>
        <w:t xml:space="preserve"> program to grades</w:t>
      </w:r>
      <w:r w:rsidR="00A734A3" w:rsidRPr="00ED26D8">
        <w:rPr>
          <w:rFonts w:ascii="Arial" w:eastAsia="Times New Roman" w:hAnsi="Arial" w:cs="Arial"/>
          <w:sz w:val="24"/>
          <w:szCs w:val="20"/>
        </w:rPr>
        <w:t xml:space="preserve"> seven and eight in all Anytown schools</w:t>
      </w:r>
      <w:r w:rsidRPr="00ED26D8">
        <w:rPr>
          <w:rFonts w:ascii="Arial" w:eastAsia="Times New Roman" w:hAnsi="Arial" w:cs="Arial"/>
          <w:sz w:val="24"/>
          <w:szCs w:val="20"/>
        </w:rPr>
        <w:t xml:space="preserve"> for the next two years.</w:t>
      </w:r>
      <w:r w:rsidR="008108CB" w:rsidRPr="00ED26D8">
        <w:rPr>
          <w:rFonts w:ascii="Arial" w:eastAsia="Times New Roman" w:hAnsi="Arial" w:cs="Arial"/>
          <w:sz w:val="24"/>
          <w:szCs w:val="20"/>
        </w:rPr>
        <w:t xml:space="preserve"> </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Survey information also revealed resources that meet some assessment criteria but have not participated in a formal evaluation:</w:t>
      </w:r>
    </w:p>
    <w:p w:rsidR="00E16A21" w:rsidRPr="00ED26D8" w:rsidRDefault="00E16A21" w:rsidP="00E16A21">
      <w:pPr>
        <w:contextualSpacing w:val="0"/>
        <w:rPr>
          <w:rFonts w:ascii="Arial" w:eastAsia="Times New Roman" w:hAnsi="Arial" w:cs="Arial"/>
          <w:b/>
          <w:sz w:val="24"/>
          <w:szCs w:val="20"/>
        </w:rPr>
      </w:pPr>
    </w:p>
    <w:p w:rsidR="00E16A21" w:rsidRPr="00ED26D8" w:rsidRDefault="00E16A21" w:rsidP="00E16A21">
      <w:pPr>
        <w:keepNext/>
        <w:contextualSpacing w:val="0"/>
        <w:outlineLvl w:val="1"/>
        <w:rPr>
          <w:rFonts w:ascii="Arial" w:eastAsia="Times New Roman" w:hAnsi="Arial" w:cs="Arial"/>
          <w:sz w:val="24"/>
          <w:szCs w:val="20"/>
          <w:u w:val="single"/>
        </w:rPr>
      </w:pPr>
      <w:r w:rsidRPr="00ED26D8">
        <w:rPr>
          <w:rFonts w:ascii="Arial" w:eastAsia="Times New Roman" w:hAnsi="Arial" w:cs="Arial"/>
          <w:sz w:val="24"/>
          <w:szCs w:val="20"/>
          <w:u w:val="single"/>
        </w:rPr>
        <w:t>Gaps, issues and barriers</w:t>
      </w:r>
    </w:p>
    <w:p w:rsidR="00E16A21" w:rsidRPr="00ED26D8" w:rsidRDefault="00E16A21" w:rsidP="00E16A21">
      <w:pPr>
        <w:contextualSpacing w:val="0"/>
        <w:rPr>
          <w:rFonts w:ascii="Arial" w:eastAsia="Times New Roman" w:hAnsi="Arial" w:cs="Arial"/>
          <w:b/>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No data was available at this time regarding the numbers or ages of </w:t>
      </w:r>
      <w:r w:rsidR="00A734A3" w:rsidRPr="00ED26D8">
        <w:rPr>
          <w:rFonts w:ascii="Arial" w:eastAsia="Times New Roman" w:hAnsi="Arial" w:cs="Arial"/>
          <w:sz w:val="24"/>
          <w:szCs w:val="20"/>
        </w:rPr>
        <w:t xml:space="preserve">Anytown community </w:t>
      </w:r>
      <w:r w:rsidRPr="00ED26D8">
        <w:rPr>
          <w:rFonts w:ascii="Arial" w:eastAsia="Times New Roman" w:hAnsi="Arial" w:cs="Arial"/>
          <w:sz w:val="24"/>
          <w:szCs w:val="20"/>
        </w:rPr>
        <w:t>youth currently being served</w:t>
      </w:r>
      <w:r w:rsidR="00A734A3" w:rsidRPr="00ED26D8">
        <w:rPr>
          <w:rFonts w:ascii="Arial" w:eastAsia="Times New Roman" w:hAnsi="Arial" w:cs="Arial"/>
          <w:sz w:val="24"/>
          <w:szCs w:val="20"/>
        </w:rPr>
        <w:t xml:space="preserve"> by </w:t>
      </w:r>
      <w:r w:rsidR="00A734A3" w:rsidRPr="00ED26D8">
        <w:rPr>
          <w:rFonts w:ascii="Arial" w:eastAsia="Times New Roman" w:hAnsi="Arial" w:cs="Arial"/>
          <w:i/>
          <w:sz w:val="24"/>
          <w:szCs w:val="20"/>
        </w:rPr>
        <w:t>Big Brothers/Big Sisters</w:t>
      </w:r>
      <w:r w:rsidRPr="00ED26D8">
        <w:rPr>
          <w:rFonts w:ascii="Arial" w:eastAsia="Times New Roman" w:hAnsi="Arial" w:cs="Arial"/>
          <w:sz w:val="24"/>
          <w:szCs w:val="20"/>
        </w:rPr>
        <w:t>.</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An employee of the organization did state that </w:t>
      </w:r>
      <w:r w:rsidR="00A734A3" w:rsidRPr="00ED26D8">
        <w:rPr>
          <w:rFonts w:ascii="Arial" w:eastAsia="Times New Roman" w:hAnsi="Arial" w:cs="Arial"/>
          <w:i/>
          <w:sz w:val="24"/>
          <w:szCs w:val="20"/>
        </w:rPr>
        <w:t>Big Brothers/</w:t>
      </w:r>
      <w:r w:rsidRPr="00ED26D8">
        <w:rPr>
          <w:rFonts w:ascii="Arial" w:eastAsia="Times New Roman" w:hAnsi="Arial" w:cs="Arial"/>
          <w:i/>
          <w:sz w:val="24"/>
          <w:szCs w:val="20"/>
        </w:rPr>
        <w:t>Big Sisters</w:t>
      </w:r>
      <w:r w:rsidRPr="00ED26D8">
        <w:rPr>
          <w:rFonts w:ascii="Arial" w:eastAsia="Times New Roman" w:hAnsi="Arial" w:cs="Arial"/>
          <w:sz w:val="24"/>
          <w:szCs w:val="20"/>
        </w:rPr>
        <w:t xml:space="preserve"> has identified students in the Anytown area that would benefit from the program that are not being served due to a lack of mentors.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It should also be noted that in order for </w:t>
      </w:r>
      <w:r w:rsidR="00A734A3" w:rsidRPr="00ED26D8">
        <w:rPr>
          <w:rFonts w:ascii="Arial" w:eastAsia="Times New Roman" w:hAnsi="Arial" w:cs="Arial"/>
          <w:i/>
          <w:sz w:val="24"/>
          <w:szCs w:val="20"/>
        </w:rPr>
        <w:t>Big Brothers/Big Sisters</w:t>
      </w:r>
      <w:r w:rsidR="00A734A3"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to address the risk factor of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 the mentors need to be trained to specifically address this factor with the students.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It is unknown if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 xml:space="preserve"> is one of the focus areas currently included in the local </w:t>
      </w:r>
      <w:r w:rsidR="00A734A3" w:rsidRPr="00ED26D8">
        <w:rPr>
          <w:rFonts w:ascii="Arial" w:eastAsia="Times New Roman" w:hAnsi="Arial" w:cs="Arial"/>
          <w:i/>
          <w:sz w:val="24"/>
          <w:szCs w:val="20"/>
        </w:rPr>
        <w:t>Big Brothers/Big Sisters</w:t>
      </w:r>
      <w:r w:rsidR="00A734A3" w:rsidRPr="00ED26D8">
        <w:rPr>
          <w:rFonts w:ascii="Arial" w:eastAsia="Times New Roman" w:hAnsi="Arial" w:cs="Arial"/>
          <w:sz w:val="24"/>
          <w:szCs w:val="20"/>
        </w:rPr>
        <w:t xml:space="preserve"> </w:t>
      </w:r>
      <w:r w:rsidRPr="00ED26D8">
        <w:rPr>
          <w:rFonts w:ascii="Arial" w:eastAsia="Times New Roman" w:hAnsi="Arial" w:cs="Arial"/>
          <w:sz w:val="24"/>
          <w:szCs w:val="20"/>
        </w:rPr>
        <w:t>program.</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 </w:t>
      </w:r>
      <w:r w:rsidR="00EC607D" w:rsidRPr="00ED26D8">
        <w:rPr>
          <w:rFonts w:ascii="Arial" w:eastAsia="Times New Roman" w:hAnsi="Arial" w:cs="Arial"/>
          <w:i/>
          <w:sz w:val="24"/>
          <w:szCs w:val="20"/>
        </w:rPr>
        <w:t>Positive Action</w:t>
      </w:r>
      <w:r w:rsidRPr="00ED26D8">
        <w:rPr>
          <w:rFonts w:ascii="Arial" w:eastAsia="Times New Roman" w:hAnsi="Arial" w:cs="Arial"/>
          <w:sz w:val="24"/>
          <w:szCs w:val="20"/>
        </w:rPr>
        <w:t xml:space="preserve"> has not previously been shown to be effective at addressing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 but researchers have recently suggested that it may be.</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If researchers can show that the program does effectively decrease this risk, this program can be used to address some of the gaps in coverage that exist in the community.</w:t>
      </w:r>
    </w:p>
    <w:p w:rsidR="00E16A21" w:rsidRPr="00ED26D8" w:rsidRDefault="00E16A21" w:rsidP="00EC7D58">
      <w:pPr>
        <w:pStyle w:val="CTC-Header1"/>
        <w:rPr>
          <w:rFonts w:ascii="Arial" w:hAnsi="Arial" w:cs="Arial"/>
        </w:rPr>
      </w:pPr>
      <w:r w:rsidRPr="00ED26D8">
        <w:rPr>
          <w:rFonts w:ascii="Arial" w:hAnsi="Arial" w:cs="Arial"/>
        </w:rPr>
        <w:br w:type="page"/>
        <w:t>Risk Factor:</w:t>
      </w:r>
      <w:r w:rsidR="008108CB" w:rsidRPr="00ED26D8">
        <w:rPr>
          <w:rFonts w:ascii="Arial" w:hAnsi="Arial" w:cs="Arial"/>
        </w:rPr>
        <w:t xml:space="preserve"> </w:t>
      </w:r>
      <w:r w:rsidRPr="00ED26D8">
        <w:rPr>
          <w:rFonts w:ascii="Arial" w:hAnsi="Arial" w:cs="Arial"/>
        </w:rPr>
        <w:t>Friends Who Engage in the Problem Behaviors</w:t>
      </w:r>
    </w:p>
    <w:p w:rsidR="00E16A21" w:rsidRPr="00ED26D8" w:rsidRDefault="00E16A21" w:rsidP="00E16A21">
      <w:pPr>
        <w:contextualSpacing w:val="0"/>
        <w:rPr>
          <w:rFonts w:ascii="Arial" w:eastAsia="Times New Roman" w:hAnsi="Arial" w:cs="Arial"/>
          <w:b/>
          <w:sz w:val="24"/>
          <w:szCs w:val="20"/>
        </w:rPr>
      </w:pPr>
    </w:p>
    <w:p w:rsidR="00A734A3" w:rsidRPr="00ED26D8" w:rsidRDefault="00A734A3" w:rsidP="00A734A3">
      <w:pPr>
        <w:contextualSpacing w:val="0"/>
        <w:rPr>
          <w:rFonts w:ascii="Arial" w:eastAsia="Times New Roman" w:hAnsi="Arial" w:cs="Arial"/>
          <w:sz w:val="24"/>
          <w:szCs w:val="20"/>
        </w:rPr>
      </w:pPr>
      <w:r w:rsidRPr="00ED26D8">
        <w:rPr>
          <w:rFonts w:ascii="Arial" w:eastAsia="Times New Roman" w:hAnsi="Arial" w:cs="Arial"/>
          <w:sz w:val="24"/>
          <w:szCs w:val="20"/>
        </w:rPr>
        <w:t>Even when young people come from well-managed families and do not experience other risk factors, spending time with friends who engage in problem behaviors greatly increases their risk of developing those behaviors.</w:t>
      </w:r>
    </w:p>
    <w:p w:rsidR="00A734A3" w:rsidRPr="00ED26D8" w:rsidRDefault="00A734A3" w:rsidP="00A734A3">
      <w:pPr>
        <w:contextualSpacing w:val="0"/>
        <w:rPr>
          <w:rFonts w:ascii="Arial" w:eastAsia="Times New Roman" w:hAnsi="Arial" w:cs="Arial"/>
          <w:sz w:val="24"/>
          <w:szCs w:val="20"/>
        </w:rPr>
      </w:pPr>
    </w:p>
    <w:p w:rsidR="00E16A21" w:rsidRPr="00ED26D8" w:rsidRDefault="00E16A21" w:rsidP="00E16A21">
      <w:pPr>
        <w:keepNext/>
        <w:contextualSpacing w:val="0"/>
        <w:outlineLvl w:val="1"/>
        <w:rPr>
          <w:rFonts w:ascii="Arial" w:eastAsia="Times New Roman" w:hAnsi="Arial" w:cs="Arial"/>
          <w:sz w:val="24"/>
          <w:szCs w:val="20"/>
          <w:u w:val="single"/>
        </w:rPr>
      </w:pPr>
      <w:r w:rsidRPr="00ED26D8">
        <w:rPr>
          <w:rFonts w:ascii="Arial" w:eastAsia="Times New Roman" w:hAnsi="Arial" w:cs="Arial"/>
          <w:sz w:val="24"/>
          <w:szCs w:val="20"/>
          <w:u w:val="single"/>
        </w:rPr>
        <w:t>Relevant resources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i/>
          <w:sz w:val="24"/>
          <w:szCs w:val="20"/>
        </w:rPr>
        <w:t>Guiding Good Choices</w:t>
      </w:r>
      <w:r w:rsidRPr="00ED26D8">
        <w:rPr>
          <w:rFonts w:ascii="Arial" w:eastAsia="Times New Roman" w:hAnsi="Arial" w:cs="Arial"/>
          <w:sz w:val="24"/>
          <w:szCs w:val="20"/>
        </w:rPr>
        <w:t xml:space="preserve"> has been implemented in </w:t>
      </w:r>
      <w:r w:rsidR="00A734A3" w:rsidRPr="00ED26D8">
        <w:rPr>
          <w:rFonts w:ascii="Arial" w:eastAsia="Times New Roman" w:hAnsi="Arial" w:cs="Arial"/>
          <w:sz w:val="24"/>
          <w:szCs w:val="20"/>
        </w:rPr>
        <w:t>Anytown</w:t>
      </w:r>
      <w:r w:rsidRPr="00ED26D8">
        <w:rPr>
          <w:rFonts w:ascii="Arial" w:eastAsia="Times New Roman" w:hAnsi="Arial" w:cs="Arial"/>
          <w:sz w:val="24"/>
          <w:szCs w:val="20"/>
        </w:rPr>
        <w:t xml:space="preserve"> for parents of middle school students.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Six parents have participated to date.</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The County Coalition Against Tobacco has funding to run the program for four more cycles over the next three years.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outlineLvl w:val="5"/>
        <w:rPr>
          <w:rFonts w:ascii="Arial" w:eastAsia="Times New Roman" w:hAnsi="Arial" w:cs="Arial"/>
          <w:sz w:val="24"/>
          <w:szCs w:val="20"/>
          <w:u w:val="single"/>
        </w:rPr>
      </w:pPr>
      <w:r w:rsidRPr="00ED26D8">
        <w:rPr>
          <w:rFonts w:ascii="Arial" w:eastAsia="Times New Roman" w:hAnsi="Arial" w:cs="Arial"/>
          <w:sz w:val="24"/>
          <w:szCs w:val="20"/>
          <w:u w:val="single"/>
        </w:rPr>
        <w:t>Gaps, issues and barriers</w:t>
      </w:r>
    </w:p>
    <w:p w:rsidR="00E16A21" w:rsidRPr="00ED26D8" w:rsidRDefault="00E16A21" w:rsidP="00E16A21">
      <w:pPr>
        <w:contextualSpacing w:val="0"/>
        <w:rPr>
          <w:rFonts w:ascii="Arial" w:eastAsia="Times New Roman" w:hAnsi="Arial" w:cs="Arial"/>
          <w:b/>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Only a few parents in </w:t>
      </w:r>
      <w:r w:rsidR="00A734A3" w:rsidRPr="00ED26D8">
        <w:rPr>
          <w:rFonts w:ascii="Arial" w:eastAsia="Times New Roman" w:hAnsi="Arial" w:cs="Arial"/>
          <w:sz w:val="24"/>
          <w:szCs w:val="20"/>
        </w:rPr>
        <w:t>Anytown</w:t>
      </w:r>
      <w:r w:rsidRPr="00ED26D8">
        <w:rPr>
          <w:rFonts w:ascii="Arial" w:eastAsia="Times New Roman" w:hAnsi="Arial" w:cs="Arial"/>
          <w:sz w:val="24"/>
          <w:szCs w:val="20"/>
        </w:rPr>
        <w:t xml:space="preserve"> have been impacted by </w:t>
      </w:r>
      <w:r w:rsidRPr="00ED26D8">
        <w:rPr>
          <w:rFonts w:ascii="Arial" w:eastAsia="Times New Roman" w:hAnsi="Arial" w:cs="Arial"/>
          <w:i/>
          <w:sz w:val="24"/>
          <w:szCs w:val="20"/>
        </w:rPr>
        <w:t>Guiding Good Choices</w:t>
      </w:r>
      <w:r w:rsidRPr="00ED26D8">
        <w:rPr>
          <w:rFonts w:ascii="Arial" w:eastAsia="Times New Roman" w:hAnsi="Arial" w:cs="Arial"/>
          <w:sz w:val="24"/>
          <w:szCs w:val="20"/>
        </w:rPr>
        <w:t xml:space="preserve"> to date.</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Funding for the program exists to reach only four more groups over the next three years. </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outlineLvl w:val="0"/>
        <w:rPr>
          <w:rFonts w:ascii="Arial" w:eastAsia="Times New Roman" w:hAnsi="Arial" w:cs="Arial"/>
          <w:b/>
          <w:sz w:val="32"/>
          <w:szCs w:val="20"/>
        </w:rPr>
      </w:pPr>
    </w:p>
    <w:p w:rsidR="00E16A21" w:rsidRPr="00ED26D8" w:rsidRDefault="00E16A21" w:rsidP="00EC7D58">
      <w:pPr>
        <w:pStyle w:val="CTC-Header1"/>
        <w:rPr>
          <w:rFonts w:ascii="Arial" w:hAnsi="Arial" w:cs="Arial"/>
        </w:rPr>
      </w:pPr>
      <w:r w:rsidRPr="00ED26D8">
        <w:rPr>
          <w:rFonts w:ascii="Arial" w:hAnsi="Arial" w:cs="Arial"/>
        </w:rPr>
        <w:t>Conclusion</w:t>
      </w:r>
      <w:r w:rsidR="00314661" w:rsidRPr="00ED26D8">
        <w:rPr>
          <w:rFonts w:ascii="Arial" w:hAnsi="Arial" w:cs="Arial"/>
        </w:rPr>
        <w:t>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outlineLvl w:val="1"/>
        <w:rPr>
          <w:rFonts w:ascii="Arial" w:eastAsia="Times New Roman" w:hAnsi="Arial" w:cs="Arial"/>
          <w:b/>
          <w:sz w:val="24"/>
          <w:szCs w:val="20"/>
        </w:rPr>
      </w:pPr>
      <w:r w:rsidRPr="00ED26D8">
        <w:rPr>
          <w:rFonts w:ascii="Arial" w:eastAsia="Times New Roman" w:hAnsi="Arial" w:cs="Arial"/>
          <w:b/>
          <w:sz w:val="24"/>
          <w:szCs w:val="20"/>
        </w:rPr>
        <w:t>The Anytown Community’s Tested, Effective Resources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The Resources Assessment and Evaluation </w:t>
      </w:r>
      <w:r w:rsidR="00EC7D58" w:rsidRPr="00ED26D8">
        <w:rPr>
          <w:rFonts w:ascii="Arial" w:eastAsia="Times New Roman" w:hAnsi="Arial" w:cs="Arial"/>
          <w:sz w:val="24"/>
          <w:szCs w:val="20"/>
        </w:rPr>
        <w:t>workgroup</w:t>
      </w:r>
      <w:r w:rsidRPr="00ED26D8">
        <w:rPr>
          <w:rFonts w:ascii="Arial" w:eastAsia="Times New Roman" w:hAnsi="Arial" w:cs="Arial"/>
          <w:sz w:val="24"/>
          <w:szCs w:val="20"/>
        </w:rPr>
        <w:t xml:space="preserve"> is pleased to report that:</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1"/>
        </w:numPr>
        <w:contextualSpacing w:val="0"/>
        <w:rPr>
          <w:rFonts w:ascii="Arial" w:eastAsia="Times New Roman" w:hAnsi="Arial" w:cs="Arial"/>
          <w:sz w:val="24"/>
          <w:szCs w:val="20"/>
        </w:rPr>
      </w:pPr>
      <w:r w:rsidRPr="00ED26D8">
        <w:rPr>
          <w:rFonts w:ascii="Arial" w:eastAsia="Times New Roman" w:hAnsi="Arial" w:cs="Arial"/>
          <w:sz w:val="24"/>
          <w:szCs w:val="20"/>
        </w:rPr>
        <w:t>Although there are only three tested, effective resources in the Anytown area that address the two prioritized risk factors</w:t>
      </w:r>
      <w:r w:rsidRPr="00ED26D8">
        <w:rPr>
          <w:rFonts w:ascii="Arial" w:eastAsia="Times New Roman" w:hAnsi="Arial" w:cs="Arial"/>
          <w:i/>
          <w:sz w:val="24"/>
          <w:szCs w:val="20"/>
        </w:rPr>
        <w:t>,</w:t>
      </w:r>
      <w:r w:rsidRPr="00ED26D8">
        <w:rPr>
          <w:rFonts w:ascii="Arial" w:eastAsia="Times New Roman" w:hAnsi="Arial" w:cs="Arial"/>
          <w:sz w:val="24"/>
          <w:szCs w:val="20"/>
        </w:rPr>
        <w:t xml:space="preserve"> many untested programs are available and are working to reduce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 xml:space="preserve"> and </w:t>
      </w:r>
      <w:r w:rsidRPr="00ED26D8">
        <w:rPr>
          <w:rFonts w:ascii="Arial" w:eastAsia="Times New Roman" w:hAnsi="Arial" w:cs="Arial"/>
          <w:i/>
          <w:sz w:val="24"/>
          <w:szCs w:val="20"/>
        </w:rPr>
        <w:t>Friends Who Engage in the Problem Behaviors</w:t>
      </w:r>
      <w:r w:rsidRPr="00ED26D8">
        <w:rPr>
          <w:rFonts w:ascii="Arial" w:eastAsia="Times New Roman" w:hAnsi="Arial" w:cs="Arial"/>
          <w:sz w:val="24"/>
          <w:szCs w:val="20"/>
        </w:rPr>
        <w:t xml:space="preserve"> as well as increase protective factors that buffer against these risks.</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A142FB">
      <w:pPr>
        <w:numPr>
          <w:ilvl w:val="0"/>
          <w:numId w:val="9"/>
        </w:numPr>
        <w:contextualSpacing w:val="0"/>
        <w:rPr>
          <w:rFonts w:ascii="Arial" w:eastAsia="Times New Roman" w:hAnsi="Arial" w:cs="Arial"/>
          <w:sz w:val="24"/>
          <w:szCs w:val="20"/>
        </w:rPr>
      </w:pPr>
      <w:r w:rsidRPr="00ED26D8">
        <w:rPr>
          <w:rFonts w:ascii="Arial" w:eastAsia="Times New Roman" w:hAnsi="Arial" w:cs="Arial"/>
          <w:sz w:val="24"/>
          <w:szCs w:val="20"/>
        </w:rPr>
        <w:t>The County Coalition Against Tobacco has been working to address risk factors for binge drinking and 30-day tobacco use, and is utilizing tested, effective resources.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It has funding for three years, and is likely to receive funding in the next grant cycle if the programs are shown to be effective in the community.</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p>
    <w:p w:rsidR="00E16A21" w:rsidRPr="00ED26D8" w:rsidRDefault="00A734A3" w:rsidP="00E16A21">
      <w:pPr>
        <w:keepNext/>
        <w:contextualSpacing w:val="0"/>
        <w:outlineLvl w:val="1"/>
        <w:rPr>
          <w:rFonts w:ascii="Arial" w:eastAsia="Times New Roman" w:hAnsi="Arial" w:cs="Arial"/>
          <w:b/>
          <w:sz w:val="24"/>
          <w:szCs w:val="20"/>
        </w:rPr>
      </w:pPr>
      <w:r w:rsidRPr="00ED26D8">
        <w:rPr>
          <w:rFonts w:ascii="Arial" w:eastAsia="Times New Roman" w:hAnsi="Arial" w:cs="Arial"/>
          <w:b/>
          <w:sz w:val="24"/>
          <w:szCs w:val="20"/>
        </w:rPr>
        <w:br w:type="page"/>
      </w:r>
      <w:r w:rsidR="00E16A21" w:rsidRPr="00ED26D8">
        <w:rPr>
          <w:rFonts w:ascii="Arial" w:eastAsia="Times New Roman" w:hAnsi="Arial" w:cs="Arial"/>
          <w:b/>
          <w:sz w:val="24"/>
          <w:szCs w:val="20"/>
        </w:rPr>
        <w:t>Resource gaps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vertAlign w:val="superscript"/>
        </w:rPr>
      </w:pPr>
      <w:r w:rsidRPr="00ED26D8">
        <w:rPr>
          <w:rFonts w:ascii="Arial" w:eastAsia="Times New Roman" w:hAnsi="Arial" w:cs="Arial"/>
          <w:sz w:val="24"/>
          <w:szCs w:val="20"/>
        </w:rPr>
        <w:t>The followi</w:t>
      </w:r>
      <w:r w:rsidR="00A734A3" w:rsidRPr="00ED26D8">
        <w:rPr>
          <w:rFonts w:ascii="Arial" w:eastAsia="Times New Roman" w:hAnsi="Arial" w:cs="Arial"/>
          <w:sz w:val="24"/>
          <w:szCs w:val="20"/>
        </w:rPr>
        <w:t>ng gaps are present in Anytown c</w:t>
      </w:r>
      <w:r w:rsidRPr="00ED26D8">
        <w:rPr>
          <w:rFonts w:ascii="Arial" w:eastAsia="Times New Roman" w:hAnsi="Arial" w:cs="Arial"/>
          <w:sz w:val="24"/>
          <w:szCs w:val="20"/>
        </w:rPr>
        <w:t xml:space="preserve">ommunity’s current youth-development and prevention efforts that focus on youth and families of youth </w:t>
      </w:r>
      <w:r w:rsidR="00A734A3" w:rsidRPr="00ED26D8">
        <w:rPr>
          <w:rFonts w:ascii="Arial" w:eastAsia="Times New Roman" w:hAnsi="Arial" w:cs="Arial"/>
          <w:sz w:val="24"/>
          <w:szCs w:val="20"/>
        </w:rPr>
        <w:t>in &lt;5-9</w:t>
      </w:r>
      <w:r w:rsidR="00A734A3" w:rsidRPr="00ED26D8">
        <w:rPr>
          <w:rFonts w:ascii="Arial" w:eastAsia="Times New Roman" w:hAnsi="Arial" w:cs="Arial"/>
          <w:sz w:val="24"/>
          <w:szCs w:val="20"/>
          <w:vertAlign w:val="superscript"/>
        </w:rPr>
        <w:t>th</w:t>
      </w:r>
      <w:r w:rsidR="00A734A3" w:rsidRPr="00ED26D8">
        <w:rPr>
          <w:rFonts w:ascii="Arial" w:eastAsia="Times New Roman" w:hAnsi="Arial" w:cs="Arial"/>
          <w:sz w:val="24"/>
          <w:szCs w:val="20"/>
        </w:rPr>
        <w:t xml:space="preserve">&gt; </w:t>
      </w:r>
      <w:r w:rsidR="00A734A3" w:rsidRPr="00ED26D8">
        <w:rPr>
          <w:rFonts w:ascii="Arial" w:eastAsia="Times New Roman" w:hAnsi="Arial" w:cs="Arial"/>
          <w:sz w:val="24"/>
          <w:szCs w:val="20"/>
          <w:vertAlign w:val="superscript"/>
        </w:rPr>
        <w:t>grade</w:t>
      </w:r>
      <w:r w:rsidRPr="00ED26D8">
        <w:rPr>
          <w:rFonts w:ascii="Arial" w:eastAsia="Times New Roman" w:hAnsi="Arial" w:cs="Arial"/>
          <w:sz w:val="24"/>
          <w:szCs w:val="20"/>
        </w:rPr>
        <w:t>, and should be addressed by the Community Action Plan:</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keepNext/>
        <w:contextualSpacing w:val="0"/>
        <w:outlineLvl w:val="1"/>
        <w:rPr>
          <w:rFonts w:ascii="Arial" w:eastAsia="Times New Roman" w:hAnsi="Arial" w:cs="Arial"/>
          <w:sz w:val="24"/>
          <w:szCs w:val="20"/>
          <w:u w:val="single"/>
        </w:rPr>
      </w:pPr>
      <w:r w:rsidRPr="00ED26D8">
        <w:rPr>
          <w:rFonts w:ascii="Arial" w:eastAsia="Times New Roman" w:hAnsi="Arial" w:cs="Arial"/>
          <w:sz w:val="24"/>
          <w:szCs w:val="20"/>
          <w:u w:val="single"/>
        </w:rPr>
        <w:t>Low Commitment to School</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9"/>
        </w:numPr>
        <w:contextualSpacing w:val="0"/>
        <w:rPr>
          <w:rFonts w:ascii="Arial" w:eastAsia="Times New Roman" w:hAnsi="Arial" w:cs="Arial"/>
          <w:sz w:val="24"/>
          <w:szCs w:val="20"/>
        </w:rPr>
      </w:pPr>
      <w:r w:rsidRPr="00ED26D8">
        <w:rPr>
          <w:rFonts w:ascii="Arial" w:eastAsia="Times New Roman" w:hAnsi="Arial" w:cs="Arial"/>
          <w:sz w:val="24"/>
          <w:szCs w:val="20"/>
        </w:rPr>
        <w:t xml:space="preserve">Even if </w:t>
      </w:r>
      <w:r w:rsidR="00A734A3" w:rsidRPr="00ED26D8">
        <w:rPr>
          <w:rFonts w:ascii="Arial" w:eastAsia="Times New Roman" w:hAnsi="Arial" w:cs="Arial"/>
          <w:i/>
          <w:sz w:val="24"/>
          <w:szCs w:val="20"/>
        </w:rPr>
        <w:t>Big Brothers/</w:t>
      </w:r>
      <w:r w:rsidRPr="00ED26D8">
        <w:rPr>
          <w:rFonts w:ascii="Arial" w:eastAsia="Times New Roman" w:hAnsi="Arial" w:cs="Arial"/>
          <w:i/>
          <w:sz w:val="24"/>
          <w:szCs w:val="20"/>
        </w:rPr>
        <w:t>Big Sisters</w:t>
      </w:r>
      <w:r w:rsidRPr="00ED26D8">
        <w:rPr>
          <w:rFonts w:ascii="Arial" w:eastAsia="Times New Roman" w:hAnsi="Arial" w:cs="Arial"/>
          <w:sz w:val="24"/>
          <w:szCs w:val="20"/>
        </w:rPr>
        <w:t xml:space="preserve"> is being implemented to focus on this risk factor, the program is not available to many youths in the Anytown Community due to lack of availability of trained mentors.</w:t>
      </w:r>
    </w:p>
    <w:p w:rsidR="00E16A21" w:rsidRPr="00ED26D8" w:rsidRDefault="00E16A21" w:rsidP="00A142FB">
      <w:pPr>
        <w:numPr>
          <w:ilvl w:val="0"/>
          <w:numId w:val="9"/>
        </w:numPr>
        <w:contextualSpacing w:val="0"/>
        <w:rPr>
          <w:rFonts w:ascii="Arial" w:eastAsia="Times New Roman" w:hAnsi="Arial" w:cs="Arial"/>
          <w:sz w:val="24"/>
          <w:szCs w:val="20"/>
        </w:rPr>
      </w:pPr>
      <w:r w:rsidRPr="00ED26D8">
        <w:rPr>
          <w:rFonts w:ascii="Arial" w:eastAsia="Times New Roman" w:hAnsi="Arial" w:cs="Arial"/>
          <w:sz w:val="24"/>
          <w:szCs w:val="20"/>
        </w:rPr>
        <w:t xml:space="preserve">Even if </w:t>
      </w:r>
      <w:r w:rsidR="00EC607D" w:rsidRPr="00ED26D8">
        <w:rPr>
          <w:rFonts w:ascii="Arial" w:eastAsia="Times New Roman" w:hAnsi="Arial" w:cs="Arial"/>
          <w:i/>
          <w:sz w:val="24"/>
          <w:szCs w:val="20"/>
        </w:rPr>
        <w:t>Positive Action</w:t>
      </w:r>
      <w:r w:rsidRPr="00ED26D8">
        <w:rPr>
          <w:rFonts w:ascii="Arial" w:eastAsia="Times New Roman" w:hAnsi="Arial" w:cs="Arial"/>
          <w:sz w:val="24"/>
          <w:szCs w:val="20"/>
        </w:rPr>
        <w:t xml:space="preserve"> is “approved” for use in addressing this risk factor, sessions are only currently available for six grade students in three of the four schools in the Anytown Community.</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It will be offered after school and off-site for students of the remaining school, but </w:t>
      </w:r>
      <w:r w:rsidR="00A734A3" w:rsidRPr="00ED26D8">
        <w:rPr>
          <w:rFonts w:ascii="Arial" w:eastAsia="Times New Roman" w:hAnsi="Arial" w:cs="Arial"/>
          <w:sz w:val="24"/>
          <w:szCs w:val="20"/>
        </w:rPr>
        <w:t>cannot</w:t>
      </w:r>
      <w:r w:rsidRPr="00ED26D8">
        <w:rPr>
          <w:rFonts w:ascii="Arial" w:eastAsia="Times New Roman" w:hAnsi="Arial" w:cs="Arial"/>
          <w:sz w:val="24"/>
          <w:szCs w:val="20"/>
        </w:rPr>
        <w:t xml:space="preserve"> be expected to reach the same percentage of students in the sixth grade as in those schools where it is offered as part of the school day.</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It is not available for youths in other grades anywhere in the Anytown Community.</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keepNext/>
        <w:contextualSpacing w:val="0"/>
        <w:outlineLvl w:val="1"/>
        <w:rPr>
          <w:rFonts w:ascii="Arial" w:eastAsia="Times New Roman" w:hAnsi="Arial" w:cs="Arial"/>
          <w:sz w:val="24"/>
          <w:szCs w:val="20"/>
          <w:u w:val="single"/>
        </w:rPr>
      </w:pPr>
      <w:r w:rsidRPr="00ED26D8">
        <w:rPr>
          <w:rFonts w:ascii="Arial" w:eastAsia="Times New Roman" w:hAnsi="Arial" w:cs="Arial"/>
          <w:sz w:val="24"/>
          <w:szCs w:val="20"/>
          <w:u w:val="single"/>
        </w:rPr>
        <w:t>Friends Who Engage in the Problem Behavior</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0"/>
        </w:numPr>
        <w:contextualSpacing w:val="0"/>
        <w:rPr>
          <w:rFonts w:ascii="Arial" w:eastAsia="Times New Roman" w:hAnsi="Arial" w:cs="Arial"/>
          <w:sz w:val="24"/>
          <w:szCs w:val="20"/>
        </w:rPr>
      </w:pPr>
      <w:r w:rsidRPr="00ED26D8">
        <w:rPr>
          <w:rFonts w:ascii="Arial" w:eastAsia="Times New Roman" w:hAnsi="Arial" w:cs="Arial"/>
          <w:sz w:val="24"/>
          <w:szCs w:val="20"/>
        </w:rPr>
        <w:t>The resource assessment workgroup identified only one tested, effective resources in the Anytown Community that is working to reduce this risk factor.</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It has only involved six parents in its first session and has funding remaining to offer only four more sessions over the next two years.</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It is likely to impact a relatively low percentage of parents of middle school aged youths and does not target parents of 9</w:t>
      </w:r>
      <w:r w:rsidRPr="00ED26D8">
        <w:rPr>
          <w:rFonts w:ascii="Arial" w:eastAsia="Times New Roman" w:hAnsi="Arial" w:cs="Arial"/>
          <w:sz w:val="24"/>
          <w:szCs w:val="20"/>
          <w:vertAlign w:val="superscript"/>
        </w:rPr>
        <w:t>th</w:t>
      </w:r>
      <w:r w:rsidRPr="00ED26D8">
        <w:rPr>
          <w:rFonts w:ascii="Arial" w:eastAsia="Times New Roman" w:hAnsi="Arial" w:cs="Arial"/>
          <w:sz w:val="24"/>
          <w:szCs w:val="20"/>
        </w:rPr>
        <w:t xml:space="preserve"> grade youths at all.</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314661">
      <w:pPr>
        <w:pStyle w:val="CTC-Header3"/>
        <w:rPr>
          <w:rFonts w:ascii="Arial" w:hAnsi="Arial" w:cs="Arial"/>
        </w:rPr>
      </w:pPr>
      <w:r w:rsidRPr="00ED26D8">
        <w:rPr>
          <w:rFonts w:ascii="Arial" w:hAnsi="Arial" w:cs="Arial"/>
        </w:rPr>
        <w:t>Recommendations and next steps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 xml:space="preserve">The next step in the </w:t>
      </w:r>
      <w:r w:rsidR="00314661" w:rsidRPr="00ED26D8">
        <w:rPr>
          <w:rFonts w:ascii="Arial" w:eastAsia="Times New Roman" w:hAnsi="Arial" w:cs="Arial"/>
          <w:i/>
          <w:sz w:val="24"/>
          <w:szCs w:val="20"/>
        </w:rPr>
        <w:t>Communities That Care</w:t>
      </w:r>
      <w:r w:rsidR="00A734A3" w:rsidRPr="00ED26D8">
        <w:rPr>
          <w:rFonts w:ascii="Arial" w:eastAsia="Times New Roman" w:hAnsi="Arial" w:cs="Arial"/>
          <w:i/>
          <w:sz w:val="24"/>
          <w:szCs w:val="20"/>
        </w:rPr>
        <w:t xml:space="preserve"> </w:t>
      </w:r>
      <w:r w:rsidRPr="00ED26D8">
        <w:rPr>
          <w:rFonts w:ascii="Arial" w:eastAsia="Times New Roman" w:hAnsi="Arial" w:cs="Arial"/>
          <w:sz w:val="24"/>
          <w:szCs w:val="20"/>
        </w:rPr>
        <w:t>process is to create a Community Action Plan.</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This report offers the following recommendations for the Anytown </w:t>
      </w:r>
      <w:r w:rsidR="00314661" w:rsidRPr="00ED26D8">
        <w:rPr>
          <w:rFonts w:ascii="Arial" w:eastAsia="Times New Roman" w:hAnsi="Arial" w:cs="Arial"/>
          <w:i/>
          <w:sz w:val="24"/>
          <w:szCs w:val="20"/>
        </w:rPr>
        <w:t>Communities That Care</w:t>
      </w:r>
      <w:r w:rsidR="00A734A3" w:rsidRPr="00ED26D8">
        <w:rPr>
          <w:rFonts w:ascii="Arial" w:eastAsia="Times New Roman" w:hAnsi="Arial" w:cs="Arial"/>
          <w:i/>
          <w:sz w:val="24"/>
          <w:szCs w:val="20"/>
        </w:rPr>
        <w:t xml:space="preserve"> </w:t>
      </w:r>
      <w:r w:rsidRPr="00ED26D8">
        <w:rPr>
          <w:rFonts w:ascii="Arial" w:eastAsia="Times New Roman" w:hAnsi="Arial" w:cs="Arial"/>
          <w:sz w:val="24"/>
          <w:szCs w:val="20"/>
        </w:rPr>
        <w:t>Community Action Plan:</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A142FB">
      <w:pPr>
        <w:numPr>
          <w:ilvl w:val="0"/>
          <w:numId w:val="10"/>
        </w:numPr>
        <w:contextualSpacing w:val="0"/>
        <w:rPr>
          <w:rFonts w:ascii="Arial" w:eastAsia="Times New Roman" w:hAnsi="Arial" w:cs="Arial"/>
          <w:sz w:val="24"/>
          <w:szCs w:val="20"/>
        </w:rPr>
      </w:pPr>
      <w:r w:rsidRPr="00ED26D8">
        <w:rPr>
          <w:rFonts w:ascii="Arial" w:eastAsia="Times New Roman" w:hAnsi="Arial" w:cs="Arial"/>
          <w:sz w:val="24"/>
          <w:szCs w:val="20"/>
        </w:rPr>
        <w:t xml:space="preserve">Work with the local </w:t>
      </w:r>
      <w:r w:rsidR="00A734A3" w:rsidRPr="00ED26D8">
        <w:rPr>
          <w:rFonts w:ascii="Arial" w:eastAsia="Times New Roman" w:hAnsi="Arial" w:cs="Arial"/>
          <w:i/>
          <w:sz w:val="24"/>
          <w:szCs w:val="20"/>
        </w:rPr>
        <w:t>Big Brothers/</w:t>
      </w:r>
      <w:r w:rsidRPr="00ED26D8">
        <w:rPr>
          <w:rFonts w:ascii="Arial" w:eastAsia="Times New Roman" w:hAnsi="Arial" w:cs="Arial"/>
          <w:i/>
          <w:sz w:val="24"/>
          <w:szCs w:val="20"/>
        </w:rPr>
        <w:t>Big Sisters</w:t>
      </w:r>
      <w:r w:rsidRPr="00ED26D8">
        <w:rPr>
          <w:rFonts w:ascii="Arial" w:eastAsia="Times New Roman" w:hAnsi="Arial" w:cs="Arial"/>
          <w:sz w:val="24"/>
          <w:szCs w:val="20"/>
        </w:rPr>
        <w:t xml:space="preserve"> organization to find out if their implementation of the program addresses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w:t>
      </w:r>
      <w:r w:rsidR="008108CB" w:rsidRPr="00ED26D8">
        <w:rPr>
          <w:rFonts w:ascii="Arial" w:eastAsia="Times New Roman" w:hAnsi="Arial" w:cs="Arial"/>
          <w:sz w:val="24"/>
          <w:szCs w:val="20"/>
        </w:rPr>
        <w:t xml:space="preserve"> </w:t>
      </w:r>
      <w:r w:rsidRPr="00ED26D8">
        <w:rPr>
          <w:rFonts w:ascii="Arial" w:eastAsia="Times New Roman" w:hAnsi="Arial" w:cs="Arial"/>
          <w:sz w:val="24"/>
          <w:szCs w:val="20"/>
        </w:rPr>
        <w:t xml:space="preserve">If so, the Anytown </w:t>
      </w:r>
      <w:r w:rsidR="00314661" w:rsidRPr="00ED26D8">
        <w:rPr>
          <w:rFonts w:ascii="Arial" w:eastAsia="Times New Roman" w:hAnsi="Arial" w:cs="Arial"/>
          <w:i/>
          <w:sz w:val="24"/>
          <w:szCs w:val="20"/>
        </w:rPr>
        <w:t>Communities That Care</w:t>
      </w:r>
      <w:r w:rsidR="00A734A3" w:rsidRPr="00ED26D8">
        <w:rPr>
          <w:rFonts w:ascii="Arial" w:eastAsia="Times New Roman" w:hAnsi="Arial" w:cs="Arial"/>
          <w:i/>
          <w:sz w:val="24"/>
          <w:szCs w:val="20"/>
        </w:rPr>
        <w:t xml:space="preserve"> </w:t>
      </w:r>
      <w:r w:rsidRPr="00ED26D8">
        <w:rPr>
          <w:rFonts w:ascii="Arial" w:eastAsia="Times New Roman" w:hAnsi="Arial" w:cs="Arial"/>
          <w:sz w:val="24"/>
          <w:szCs w:val="20"/>
        </w:rPr>
        <w:t xml:space="preserve">Project should support their work wherever possible. </w:t>
      </w:r>
    </w:p>
    <w:p w:rsidR="00E16A21" w:rsidRPr="00ED26D8" w:rsidRDefault="00E16A21" w:rsidP="00A142FB">
      <w:pPr>
        <w:numPr>
          <w:ilvl w:val="0"/>
          <w:numId w:val="10"/>
        </w:numPr>
        <w:contextualSpacing w:val="0"/>
        <w:rPr>
          <w:rFonts w:ascii="Arial" w:eastAsia="Times New Roman" w:hAnsi="Arial" w:cs="Arial"/>
          <w:sz w:val="24"/>
          <w:szCs w:val="20"/>
        </w:rPr>
      </w:pPr>
      <w:r w:rsidRPr="00ED26D8">
        <w:rPr>
          <w:rFonts w:ascii="Arial" w:eastAsia="Times New Roman" w:hAnsi="Arial" w:cs="Arial"/>
          <w:sz w:val="24"/>
          <w:szCs w:val="20"/>
        </w:rPr>
        <w:t xml:space="preserve">Work with researchers at the </w:t>
      </w:r>
      <w:smartTag w:uri="urn:schemas-microsoft-com:office:smarttags" w:element="place">
        <w:smartTag w:uri="urn:schemas-microsoft-com:office:smarttags" w:element="PlaceType">
          <w:r w:rsidRPr="00ED26D8">
            <w:rPr>
              <w:rFonts w:ascii="Arial" w:eastAsia="Times New Roman" w:hAnsi="Arial" w:cs="Arial"/>
              <w:sz w:val="24"/>
              <w:szCs w:val="20"/>
            </w:rPr>
            <w:t>University</w:t>
          </w:r>
        </w:smartTag>
        <w:r w:rsidRPr="00ED26D8">
          <w:rPr>
            <w:rFonts w:ascii="Arial" w:eastAsia="Times New Roman" w:hAnsi="Arial" w:cs="Arial"/>
            <w:sz w:val="24"/>
            <w:szCs w:val="20"/>
          </w:rPr>
          <w:t xml:space="preserve"> of </w:t>
        </w:r>
        <w:smartTag w:uri="urn:schemas-microsoft-com:office:smarttags" w:element="PlaceName">
          <w:r w:rsidRPr="00ED26D8">
            <w:rPr>
              <w:rFonts w:ascii="Arial" w:eastAsia="Times New Roman" w:hAnsi="Arial" w:cs="Arial"/>
              <w:sz w:val="24"/>
              <w:szCs w:val="20"/>
            </w:rPr>
            <w:t>Washington</w:t>
          </w:r>
        </w:smartTag>
      </w:smartTag>
      <w:r w:rsidRPr="00ED26D8">
        <w:rPr>
          <w:rFonts w:ascii="Arial" w:eastAsia="Times New Roman" w:hAnsi="Arial" w:cs="Arial"/>
          <w:sz w:val="24"/>
          <w:szCs w:val="20"/>
        </w:rPr>
        <w:t xml:space="preserve"> to ascertain if </w:t>
      </w:r>
      <w:r w:rsidR="00EC607D" w:rsidRPr="00ED26D8">
        <w:rPr>
          <w:rFonts w:ascii="Arial" w:eastAsia="Times New Roman" w:hAnsi="Arial" w:cs="Arial"/>
          <w:i/>
          <w:sz w:val="24"/>
          <w:szCs w:val="20"/>
        </w:rPr>
        <w:t>Positive Action</w:t>
      </w:r>
      <w:r w:rsidRPr="00ED26D8">
        <w:rPr>
          <w:rFonts w:ascii="Arial" w:eastAsia="Times New Roman" w:hAnsi="Arial" w:cs="Arial"/>
          <w:sz w:val="24"/>
          <w:szCs w:val="20"/>
        </w:rPr>
        <w:t xml:space="preserve"> can be shown to be effective at reducing the risk factor </w:t>
      </w:r>
      <w:r w:rsidRPr="00ED26D8">
        <w:rPr>
          <w:rFonts w:ascii="Arial" w:eastAsia="Times New Roman" w:hAnsi="Arial" w:cs="Arial"/>
          <w:i/>
          <w:sz w:val="24"/>
          <w:szCs w:val="20"/>
        </w:rPr>
        <w:t>Low Commitment to School</w:t>
      </w:r>
      <w:r w:rsidRPr="00ED26D8">
        <w:rPr>
          <w:rFonts w:ascii="Arial" w:eastAsia="Times New Roman" w:hAnsi="Arial" w:cs="Arial"/>
          <w:sz w:val="24"/>
          <w:szCs w:val="20"/>
        </w:rPr>
        <w:t xml:space="preserve">. If so, the Anytown </w:t>
      </w:r>
      <w:r w:rsidR="00314661" w:rsidRPr="00ED26D8">
        <w:rPr>
          <w:rFonts w:ascii="Arial" w:eastAsia="Times New Roman" w:hAnsi="Arial" w:cs="Arial"/>
          <w:i/>
          <w:sz w:val="24"/>
          <w:szCs w:val="20"/>
        </w:rPr>
        <w:t>Communities That Care</w:t>
      </w:r>
      <w:r w:rsidR="00A734A3" w:rsidRPr="00ED26D8">
        <w:rPr>
          <w:rFonts w:ascii="Arial" w:eastAsia="Times New Roman" w:hAnsi="Arial" w:cs="Arial"/>
          <w:i/>
          <w:sz w:val="24"/>
          <w:szCs w:val="20"/>
        </w:rPr>
        <w:t xml:space="preserve"> </w:t>
      </w:r>
      <w:r w:rsidRPr="00ED26D8">
        <w:rPr>
          <w:rFonts w:ascii="Arial" w:eastAsia="Times New Roman" w:hAnsi="Arial" w:cs="Arial"/>
          <w:sz w:val="24"/>
          <w:szCs w:val="20"/>
        </w:rPr>
        <w:t>Project should publicly support the efforts of the County Coalition Against Tobacco in implementing this program, and coordinate efforts with them to expand the program to cover the entire grade span of 5-9 in the Anytown Community.</w:t>
      </w:r>
    </w:p>
    <w:p w:rsidR="00E16A21" w:rsidRPr="00ED26D8" w:rsidRDefault="00E16A21" w:rsidP="00A142FB">
      <w:pPr>
        <w:numPr>
          <w:ilvl w:val="0"/>
          <w:numId w:val="10"/>
        </w:numPr>
        <w:contextualSpacing w:val="0"/>
        <w:rPr>
          <w:rFonts w:ascii="Arial" w:eastAsia="Times New Roman" w:hAnsi="Arial" w:cs="Arial"/>
          <w:sz w:val="24"/>
          <w:szCs w:val="20"/>
        </w:rPr>
      </w:pPr>
      <w:r w:rsidRPr="00ED26D8">
        <w:rPr>
          <w:rFonts w:ascii="Arial" w:eastAsia="Times New Roman" w:hAnsi="Arial" w:cs="Arial"/>
          <w:sz w:val="24"/>
          <w:szCs w:val="20"/>
        </w:rPr>
        <w:t>Supplement resources that address the risk factor</w:t>
      </w:r>
      <w:r w:rsidRPr="00ED26D8">
        <w:rPr>
          <w:rFonts w:ascii="Arial" w:eastAsia="Times New Roman" w:hAnsi="Arial" w:cs="Arial"/>
          <w:i/>
          <w:sz w:val="24"/>
          <w:szCs w:val="20"/>
        </w:rPr>
        <w:t xml:space="preserve"> Low Commitment to School </w:t>
      </w:r>
      <w:r w:rsidRPr="00ED26D8">
        <w:rPr>
          <w:rFonts w:ascii="Arial" w:eastAsia="Times New Roman" w:hAnsi="Arial" w:cs="Arial"/>
          <w:sz w:val="24"/>
          <w:szCs w:val="20"/>
        </w:rPr>
        <w:t>with tested, effective programs, policies and practices, recognizing that there are limited tested, effective resource options available that do not operate in the school domain.</w:t>
      </w:r>
    </w:p>
    <w:p w:rsidR="00E16A21" w:rsidRPr="00ED26D8" w:rsidRDefault="00E16A21" w:rsidP="00A142FB">
      <w:pPr>
        <w:numPr>
          <w:ilvl w:val="0"/>
          <w:numId w:val="10"/>
        </w:numPr>
        <w:contextualSpacing w:val="0"/>
        <w:rPr>
          <w:rFonts w:ascii="Arial" w:eastAsia="Times New Roman" w:hAnsi="Arial" w:cs="Arial"/>
          <w:sz w:val="24"/>
          <w:szCs w:val="20"/>
        </w:rPr>
      </w:pPr>
      <w:r w:rsidRPr="00ED26D8">
        <w:rPr>
          <w:rFonts w:ascii="Arial" w:eastAsia="Times New Roman" w:hAnsi="Arial" w:cs="Arial"/>
          <w:sz w:val="24"/>
          <w:szCs w:val="20"/>
        </w:rPr>
        <w:t xml:space="preserve">Support the County Coalition Against Tobacco in its efforts to successfully implement </w:t>
      </w:r>
      <w:r w:rsidRPr="00ED26D8">
        <w:rPr>
          <w:rFonts w:ascii="Arial" w:eastAsia="Times New Roman" w:hAnsi="Arial" w:cs="Arial"/>
          <w:i/>
          <w:sz w:val="24"/>
          <w:szCs w:val="20"/>
        </w:rPr>
        <w:t>Guiding Good Choices</w:t>
      </w:r>
      <w:r w:rsidRPr="00ED26D8">
        <w:rPr>
          <w:rFonts w:ascii="Arial" w:eastAsia="Times New Roman" w:hAnsi="Arial" w:cs="Arial"/>
          <w:sz w:val="24"/>
          <w:szCs w:val="20"/>
        </w:rPr>
        <w:t xml:space="preserve"> for middle school parents.</w:t>
      </w:r>
    </w:p>
    <w:p w:rsidR="00E16A21" w:rsidRPr="00ED26D8" w:rsidRDefault="00E16A21" w:rsidP="00A142FB">
      <w:pPr>
        <w:numPr>
          <w:ilvl w:val="0"/>
          <w:numId w:val="10"/>
        </w:numPr>
        <w:contextualSpacing w:val="0"/>
        <w:rPr>
          <w:rFonts w:ascii="Arial" w:eastAsia="Times New Roman" w:hAnsi="Arial" w:cs="Arial"/>
          <w:sz w:val="24"/>
          <w:szCs w:val="20"/>
        </w:rPr>
      </w:pPr>
      <w:r w:rsidRPr="00ED26D8">
        <w:rPr>
          <w:rFonts w:ascii="Arial" w:eastAsia="Times New Roman" w:hAnsi="Arial" w:cs="Arial"/>
          <w:sz w:val="24"/>
          <w:szCs w:val="20"/>
        </w:rPr>
        <w:t xml:space="preserve">Select additional tested, effective programs, policies and practices that address the risk factor </w:t>
      </w:r>
      <w:r w:rsidRPr="00ED26D8">
        <w:rPr>
          <w:rFonts w:ascii="Arial" w:eastAsia="Times New Roman" w:hAnsi="Arial" w:cs="Arial"/>
          <w:i/>
          <w:sz w:val="24"/>
          <w:szCs w:val="20"/>
        </w:rPr>
        <w:t>Friends Who Engage in the Problem Behavior</w:t>
      </w:r>
      <w:r w:rsidRPr="00ED26D8">
        <w:rPr>
          <w:rFonts w:ascii="Arial" w:eastAsia="Times New Roman" w:hAnsi="Arial" w:cs="Arial"/>
          <w:sz w:val="24"/>
          <w:szCs w:val="20"/>
        </w:rPr>
        <w:t>.</w:t>
      </w:r>
    </w:p>
    <w:p w:rsidR="00E16A21" w:rsidRPr="00ED26D8" w:rsidRDefault="00E16A21" w:rsidP="00A142FB">
      <w:pPr>
        <w:numPr>
          <w:ilvl w:val="0"/>
          <w:numId w:val="10"/>
        </w:numPr>
        <w:contextualSpacing w:val="0"/>
        <w:rPr>
          <w:rFonts w:ascii="Arial" w:eastAsia="Times New Roman" w:hAnsi="Arial" w:cs="Arial"/>
          <w:sz w:val="24"/>
          <w:szCs w:val="20"/>
        </w:rPr>
      </w:pPr>
      <w:r w:rsidRPr="00ED26D8">
        <w:rPr>
          <w:rFonts w:ascii="Arial" w:eastAsia="Times New Roman" w:hAnsi="Arial" w:cs="Arial"/>
          <w:sz w:val="24"/>
          <w:szCs w:val="20"/>
        </w:rPr>
        <w:t>When considering any programs for implementation in the Anytown Community, special consideration should be given to those that increase recognition for prosocial behavior and that increase school opportunities for prosocial involvement.</w:t>
      </w:r>
    </w:p>
    <w:p w:rsidR="00E16A21" w:rsidRPr="00ED26D8" w:rsidRDefault="00E16A21" w:rsidP="00314661">
      <w:pPr>
        <w:pStyle w:val="CTC-Header3"/>
        <w:rPr>
          <w:rFonts w:ascii="Arial" w:hAnsi="Arial" w:cs="Arial"/>
        </w:rPr>
      </w:pPr>
      <w:r w:rsidRPr="00ED26D8">
        <w:rPr>
          <w:rFonts w:ascii="Arial" w:hAnsi="Arial" w:cs="Arial"/>
        </w:rPr>
        <w:br w:type="page"/>
        <w:t xml:space="preserve">Appendix A: Programs in the Anytown Community that Address the Anytown </w:t>
      </w:r>
      <w:r w:rsidRPr="00ED26D8">
        <w:rPr>
          <w:rFonts w:ascii="Arial" w:hAnsi="Arial" w:cs="Arial"/>
          <w:i/>
        </w:rPr>
        <w:t>Communities That Care</w:t>
      </w:r>
      <w:r w:rsidRPr="00ED26D8">
        <w:rPr>
          <w:rFonts w:ascii="Arial" w:hAnsi="Arial" w:cs="Arial"/>
        </w:rPr>
        <w:t xml:space="preserve"> Priority Risk Factors</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ind w:left="360"/>
        <w:contextualSpacing w:val="0"/>
        <w:rPr>
          <w:rFonts w:ascii="Arial" w:eastAsia="Times New Roman" w:hAnsi="Arial" w:cs="Arial"/>
          <w:szCs w:val="20"/>
          <w:u w:val="single"/>
        </w:rPr>
      </w:pPr>
    </w:p>
    <w:tbl>
      <w:tblPr>
        <w:tblW w:w="88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170"/>
        <w:gridCol w:w="1980"/>
        <w:gridCol w:w="1350"/>
        <w:gridCol w:w="2519"/>
      </w:tblGrid>
      <w:tr w:rsidR="00E16A21" w:rsidRPr="00ED26D8" w:rsidTr="00314661">
        <w:trPr>
          <w:trHeight w:val="544"/>
          <w:tblHeader/>
        </w:trPr>
        <w:tc>
          <w:tcPr>
            <w:tcW w:w="1818"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 xml:space="preserve">Organization </w:t>
            </w:r>
          </w:p>
        </w:tc>
        <w:tc>
          <w:tcPr>
            <w:tcW w:w="1170"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Director</w:t>
            </w:r>
          </w:p>
        </w:tc>
        <w:tc>
          <w:tcPr>
            <w:tcW w:w="1980"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Address</w:t>
            </w:r>
          </w:p>
        </w:tc>
        <w:tc>
          <w:tcPr>
            <w:tcW w:w="1350"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Phone</w:t>
            </w:r>
          </w:p>
        </w:tc>
        <w:tc>
          <w:tcPr>
            <w:tcW w:w="2519"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Resource Name</w:t>
            </w:r>
          </w:p>
        </w:tc>
      </w:tr>
      <w:tr w:rsidR="00E16A21" w:rsidRPr="00ED26D8" w:rsidTr="00E16A21">
        <w:trPr>
          <w:cantSplit/>
          <w:trHeight w:val="73"/>
        </w:trPr>
        <w:tc>
          <w:tcPr>
            <w:tcW w:w="1818" w:type="dxa"/>
            <w:vMerge w:val="restart"/>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Home Counselors, Inc.</w:t>
            </w:r>
          </w:p>
        </w:tc>
        <w:tc>
          <w:tcPr>
            <w:tcW w:w="1170" w:type="dxa"/>
            <w:vMerge w:val="restart"/>
          </w:tcPr>
          <w:p w:rsidR="00E16A21" w:rsidRPr="00ED26D8" w:rsidRDefault="00E16A21" w:rsidP="00E16A21">
            <w:pPr>
              <w:contextualSpacing w:val="0"/>
              <w:rPr>
                <w:rFonts w:ascii="Arial" w:eastAsia="Times New Roman" w:hAnsi="Arial" w:cs="Arial"/>
                <w:sz w:val="24"/>
                <w:szCs w:val="20"/>
              </w:rPr>
            </w:pPr>
          </w:p>
        </w:tc>
        <w:tc>
          <w:tcPr>
            <w:tcW w:w="1980" w:type="dxa"/>
            <w:vMerge w:val="restart"/>
          </w:tcPr>
          <w:p w:rsidR="00E16A21" w:rsidRPr="00ED26D8" w:rsidRDefault="00E16A21" w:rsidP="00E16A21">
            <w:pPr>
              <w:contextualSpacing w:val="0"/>
              <w:rPr>
                <w:rFonts w:ascii="Arial" w:eastAsia="Times New Roman" w:hAnsi="Arial" w:cs="Arial"/>
                <w:sz w:val="24"/>
                <w:szCs w:val="20"/>
              </w:rPr>
            </w:pPr>
          </w:p>
        </w:tc>
        <w:tc>
          <w:tcPr>
            <w:tcW w:w="1350" w:type="dxa"/>
            <w:vMerge w:val="restart"/>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Teen Shelter</w:t>
            </w:r>
          </w:p>
        </w:tc>
      </w:tr>
      <w:tr w:rsidR="00E16A21" w:rsidRPr="00ED26D8" w:rsidTr="00E16A21">
        <w:trPr>
          <w:cantSplit/>
          <w:trHeight w:val="73"/>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170" w:type="dxa"/>
            <w:vMerge/>
          </w:tcPr>
          <w:p w:rsidR="00E16A21" w:rsidRPr="00ED26D8" w:rsidRDefault="00E16A21" w:rsidP="00E16A21">
            <w:pPr>
              <w:contextualSpacing w:val="0"/>
              <w:jc w:val="center"/>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Drop In Center</w:t>
            </w:r>
          </w:p>
        </w:tc>
      </w:tr>
      <w:tr w:rsidR="00E16A21" w:rsidRPr="00ED26D8" w:rsidTr="00E16A21">
        <w:trPr>
          <w:cantSplit/>
          <w:trHeight w:val="73"/>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170" w:type="dxa"/>
            <w:vMerge/>
          </w:tcPr>
          <w:p w:rsidR="00E16A21" w:rsidRPr="00ED26D8" w:rsidRDefault="00E16A21" w:rsidP="00E16A21">
            <w:pPr>
              <w:contextualSpacing w:val="0"/>
              <w:jc w:val="center"/>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Home-Based Family Preservation</w:t>
            </w:r>
          </w:p>
        </w:tc>
      </w:tr>
      <w:tr w:rsidR="00E16A21" w:rsidRPr="00ED26D8" w:rsidTr="00E16A21">
        <w:trPr>
          <w:cantSplit/>
          <w:trHeight w:val="73"/>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170" w:type="dxa"/>
            <w:vMerge/>
          </w:tcPr>
          <w:p w:rsidR="00E16A21" w:rsidRPr="00ED26D8" w:rsidRDefault="00E16A21" w:rsidP="00E16A21">
            <w:pPr>
              <w:contextualSpacing w:val="0"/>
              <w:jc w:val="center"/>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Homeless Youth Outreach</w:t>
            </w:r>
          </w:p>
        </w:tc>
      </w:tr>
      <w:tr w:rsidR="00E16A21" w:rsidRPr="00ED26D8" w:rsidTr="00E16A21">
        <w:trPr>
          <w:cantSplit/>
          <w:trHeight w:val="73"/>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170" w:type="dxa"/>
            <w:vMerge/>
          </w:tcPr>
          <w:p w:rsidR="00E16A21" w:rsidRPr="00ED26D8" w:rsidRDefault="00E16A21" w:rsidP="00E16A21">
            <w:pPr>
              <w:contextualSpacing w:val="0"/>
              <w:jc w:val="center"/>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Supervised Visitation</w:t>
            </w:r>
          </w:p>
        </w:tc>
      </w:tr>
      <w:tr w:rsidR="00E16A21" w:rsidRPr="00ED26D8" w:rsidTr="00E16A21">
        <w:trPr>
          <w:cantSplit/>
          <w:trHeight w:val="145"/>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Cs w:val="20"/>
              </w:rPr>
              <w:t>Community Intervention Project</w:t>
            </w:r>
          </w:p>
        </w:tc>
      </w:tr>
      <w:tr w:rsidR="00E16A21" w:rsidRPr="00ED26D8" w:rsidTr="00E16A21">
        <w:trPr>
          <w:trHeight w:val="826"/>
        </w:trPr>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Cs w:val="20"/>
              </w:rPr>
              <w:t>Parks and Recreation</w:t>
            </w:r>
            <w:r w:rsidRPr="00ED26D8">
              <w:rPr>
                <w:rFonts w:ascii="Arial" w:eastAsia="Times New Roman" w:hAnsi="Arial" w:cs="Arial"/>
                <w:szCs w:val="20"/>
              </w:rPr>
              <w:tab/>
              <w:t>Director:</w:t>
            </w:r>
            <w:r w:rsidRPr="00ED26D8">
              <w:rPr>
                <w:rFonts w:ascii="Arial" w:eastAsia="Times New Roman" w:hAnsi="Arial" w:cs="Arial"/>
                <w:szCs w:val="20"/>
                <w:u w:val="single"/>
              </w:rPr>
              <w:t xml:space="preserve"> Chip Taylor</w:t>
            </w:r>
            <w:r w:rsidRPr="00ED26D8">
              <w:rPr>
                <w:rFonts w:ascii="Arial" w:eastAsia="Times New Roman" w:hAnsi="Arial" w:cs="Arial"/>
                <w:szCs w:val="20"/>
                <w:u w:val="single"/>
              </w:rPr>
              <w:tab/>
            </w:r>
            <w:r w:rsidRPr="00ED26D8">
              <w:rPr>
                <w:rFonts w:ascii="Arial" w:eastAsia="Times New Roman" w:hAnsi="Arial" w:cs="Arial"/>
                <w:szCs w:val="20"/>
                <w:u w:val="single"/>
              </w:rPr>
              <w:tab/>
            </w:r>
            <w:r w:rsidRPr="00ED26D8">
              <w:rPr>
                <w:rFonts w:ascii="Arial" w:eastAsia="Times New Roman" w:hAnsi="Arial" w:cs="Arial"/>
                <w:szCs w:val="20"/>
              </w:rPr>
              <w:t xml:space="preserve"> </w:t>
            </w:r>
            <w:r w:rsidRPr="00ED26D8">
              <w:rPr>
                <w:rFonts w:ascii="Arial" w:eastAsia="Times New Roman" w:hAnsi="Arial" w:cs="Arial"/>
                <w:szCs w:val="20"/>
                <w:u w:val="single"/>
              </w:rPr>
              <w:t>(207)236-3438</w:t>
            </w:r>
          </w:p>
        </w:tc>
        <w:tc>
          <w:tcPr>
            <w:tcW w:w="1170" w:type="dxa"/>
          </w:tcPr>
          <w:p w:rsidR="00E16A21" w:rsidRPr="00ED26D8" w:rsidRDefault="00E16A21" w:rsidP="00E16A21">
            <w:pPr>
              <w:contextualSpacing w:val="0"/>
              <w:rPr>
                <w:rFonts w:ascii="Arial" w:eastAsia="Times New Roman" w:hAnsi="Arial" w:cs="Arial"/>
                <w:sz w:val="24"/>
                <w:szCs w:val="20"/>
              </w:rPr>
            </w:pPr>
          </w:p>
        </w:tc>
        <w:tc>
          <w:tcPr>
            <w:tcW w:w="198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Summer Recreation Program</w:t>
            </w:r>
          </w:p>
        </w:tc>
      </w:tr>
      <w:tr w:rsidR="00E16A21" w:rsidRPr="00ED26D8" w:rsidTr="00E16A21">
        <w:trPr>
          <w:trHeight w:val="629"/>
        </w:trPr>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Cs w:val="20"/>
              </w:rPr>
            </w:pPr>
            <w:r w:rsidRPr="00ED26D8">
              <w:rPr>
                <w:rFonts w:ascii="Arial" w:eastAsia="Times New Roman" w:hAnsi="Arial" w:cs="Arial"/>
                <w:szCs w:val="20"/>
              </w:rPr>
              <w:t>Diversity Coalition</w:t>
            </w:r>
            <w:r w:rsidRPr="00ED26D8">
              <w:rPr>
                <w:rFonts w:ascii="Arial" w:eastAsia="Times New Roman" w:hAnsi="Arial" w:cs="Arial"/>
                <w:szCs w:val="20"/>
              </w:rPr>
              <w:tab/>
            </w:r>
            <w:r w:rsidRPr="00ED26D8">
              <w:rPr>
                <w:rFonts w:ascii="Arial" w:eastAsia="Times New Roman" w:hAnsi="Arial" w:cs="Arial"/>
                <w:szCs w:val="20"/>
              </w:rPr>
              <w:tab/>
              <w:t>Director: Dottie Foote</w:t>
            </w:r>
            <w:r w:rsidRPr="00ED26D8">
              <w:rPr>
                <w:rFonts w:ascii="Arial" w:eastAsia="Times New Roman" w:hAnsi="Arial" w:cs="Arial"/>
                <w:szCs w:val="20"/>
              </w:rPr>
              <w:tab/>
            </w:r>
            <w:r w:rsidRPr="00ED26D8">
              <w:rPr>
                <w:rFonts w:ascii="Arial" w:eastAsia="Times New Roman" w:hAnsi="Arial" w:cs="Arial"/>
                <w:szCs w:val="20"/>
              </w:rPr>
              <w:tab/>
            </w:r>
            <w:r w:rsidRPr="00ED26D8">
              <w:rPr>
                <w:rFonts w:ascii="Arial" w:eastAsia="Times New Roman" w:hAnsi="Arial" w:cs="Arial"/>
                <w:szCs w:val="20"/>
              </w:rPr>
              <w:tab/>
              <w:t>Phone: (207) 236-9681</w:t>
            </w:r>
          </w:p>
        </w:tc>
        <w:tc>
          <w:tcPr>
            <w:tcW w:w="1170" w:type="dxa"/>
          </w:tcPr>
          <w:p w:rsidR="00E16A21" w:rsidRPr="00ED26D8" w:rsidRDefault="00E16A21" w:rsidP="00E16A21">
            <w:pPr>
              <w:contextualSpacing w:val="0"/>
              <w:rPr>
                <w:rFonts w:ascii="Arial" w:eastAsia="Times New Roman" w:hAnsi="Arial" w:cs="Arial"/>
                <w:sz w:val="24"/>
                <w:szCs w:val="20"/>
              </w:rPr>
            </w:pPr>
          </w:p>
        </w:tc>
        <w:tc>
          <w:tcPr>
            <w:tcW w:w="1980" w:type="dxa"/>
          </w:tcPr>
          <w:p w:rsidR="00E16A21" w:rsidRPr="00ED26D8" w:rsidRDefault="00E16A21" w:rsidP="00E16A21">
            <w:pPr>
              <w:contextualSpacing w:val="0"/>
              <w:rPr>
                <w:rFonts w:ascii="Arial" w:eastAsia="Times New Roman" w:hAnsi="Arial" w:cs="Arial"/>
                <w:szCs w:val="20"/>
              </w:rPr>
            </w:pPr>
          </w:p>
        </w:tc>
        <w:tc>
          <w:tcPr>
            <w:tcW w:w="1350" w:type="dxa"/>
          </w:tcPr>
          <w:p w:rsidR="00E16A21" w:rsidRPr="00ED26D8" w:rsidRDefault="00E16A21" w:rsidP="00E16A21">
            <w:pPr>
              <w:contextualSpacing w:val="0"/>
              <w:rPr>
                <w:rFonts w:ascii="Arial" w:eastAsia="Times New Roman" w:hAnsi="Arial" w:cs="Arial"/>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Diversity Coalition</w:t>
            </w:r>
          </w:p>
        </w:tc>
      </w:tr>
      <w:tr w:rsidR="00E16A21" w:rsidRPr="00ED26D8" w:rsidTr="00E16A21">
        <w:trPr>
          <w:cantSplit/>
          <w:trHeight w:val="760"/>
        </w:trPr>
        <w:tc>
          <w:tcPr>
            <w:tcW w:w="1818" w:type="dxa"/>
            <w:vMerge w:val="restart"/>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Cs w:val="20"/>
              </w:rPr>
              <w:t>Regional High School</w:t>
            </w:r>
            <w:r w:rsidRPr="00ED26D8">
              <w:rPr>
                <w:rFonts w:ascii="Arial" w:eastAsia="Times New Roman" w:hAnsi="Arial" w:cs="Arial"/>
                <w:szCs w:val="20"/>
              </w:rPr>
              <w:tab/>
            </w:r>
            <w:r w:rsidRPr="00ED26D8">
              <w:rPr>
                <w:rFonts w:ascii="Arial" w:eastAsia="Times New Roman" w:hAnsi="Arial" w:cs="Arial"/>
                <w:szCs w:val="20"/>
              </w:rPr>
              <w:tab/>
              <w:t>Director: James Anastasio, Princ</w:t>
            </w:r>
          </w:p>
        </w:tc>
        <w:tc>
          <w:tcPr>
            <w:tcW w:w="1170" w:type="dxa"/>
            <w:vMerge w:val="restart"/>
          </w:tcPr>
          <w:p w:rsidR="00E16A21" w:rsidRPr="00ED26D8" w:rsidRDefault="00E16A21" w:rsidP="00E16A21">
            <w:pPr>
              <w:contextualSpacing w:val="0"/>
              <w:rPr>
                <w:rFonts w:ascii="Arial" w:eastAsia="Times New Roman" w:hAnsi="Arial" w:cs="Arial"/>
                <w:sz w:val="24"/>
                <w:szCs w:val="20"/>
              </w:rPr>
            </w:pPr>
          </w:p>
        </w:tc>
        <w:tc>
          <w:tcPr>
            <w:tcW w:w="1980" w:type="dxa"/>
            <w:vMerge w:val="restart"/>
          </w:tcPr>
          <w:p w:rsidR="00E16A21" w:rsidRPr="00ED26D8" w:rsidRDefault="00E16A21" w:rsidP="00E16A21">
            <w:pPr>
              <w:contextualSpacing w:val="0"/>
              <w:rPr>
                <w:rFonts w:ascii="Arial" w:eastAsia="Times New Roman" w:hAnsi="Arial" w:cs="Arial"/>
                <w:sz w:val="24"/>
                <w:szCs w:val="20"/>
              </w:rPr>
            </w:pPr>
          </w:p>
        </w:tc>
        <w:tc>
          <w:tcPr>
            <w:tcW w:w="1350" w:type="dxa"/>
            <w:vMerge w:val="restart"/>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Drop out Prevention</w:t>
            </w:r>
          </w:p>
        </w:tc>
      </w:tr>
      <w:tr w:rsidR="00E16A21" w:rsidRPr="00ED26D8" w:rsidTr="00E16A21">
        <w:trPr>
          <w:cantSplit/>
          <w:trHeight w:val="254"/>
        </w:trPr>
        <w:tc>
          <w:tcPr>
            <w:tcW w:w="1818" w:type="dxa"/>
            <w:vMerge/>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Cs w:val="20"/>
              </w:rPr>
            </w:pPr>
          </w:p>
        </w:tc>
        <w:tc>
          <w:tcPr>
            <w:tcW w:w="1350" w:type="dxa"/>
            <w:vMerge/>
          </w:tcPr>
          <w:p w:rsidR="00E16A21" w:rsidRPr="00ED26D8" w:rsidRDefault="00E16A21" w:rsidP="00E16A21">
            <w:pPr>
              <w:contextualSpacing w:val="0"/>
              <w:rPr>
                <w:rFonts w:ascii="Arial" w:eastAsia="Times New Roman" w:hAnsi="Arial" w:cs="Arial"/>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PEERS</w:t>
            </w:r>
          </w:p>
        </w:tc>
      </w:tr>
      <w:tr w:rsidR="00E16A21" w:rsidRPr="00ED26D8" w:rsidTr="00E16A21">
        <w:trPr>
          <w:cantSplit/>
          <w:trHeight w:val="253"/>
        </w:trPr>
        <w:tc>
          <w:tcPr>
            <w:tcW w:w="1818" w:type="dxa"/>
            <w:vMerge/>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Cs w:val="20"/>
              </w:rPr>
            </w:pPr>
          </w:p>
        </w:tc>
        <w:tc>
          <w:tcPr>
            <w:tcW w:w="1350" w:type="dxa"/>
            <w:vMerge/>
          </w:tcPr>
          <w:p w:rsidR="00E16A21" w:rsidRPr="00ED26D8" w:rsidRDefault="00E16A21" w:rsidP="00E16A21">
            <w:pPr>
              <w:contextualSpacing w:val="0"/>
              <w:rPr>
                <w:rFonts w:ascii="Arial" w:eastAsia="Times New Roman" w:hAnsi="Arial" w:cs="Arial"/>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SAT</w:t>
            </w:r>
          </w:p>
        </w:tc>
      </w:tr>
      <w:tr w:rsidR="00E16A21" w:rsidRPr="00ED26D8" w:rsidTr="00E16A21">
        <w:trPr>
          <w:cantSplit/>
          <w:trHeight w:val="253"/>
        </w:trPr>
        <w:tc>
          <w:tcPr>
            <w:tcW w:w="1818" w:type="dxa"/>
            <w:vMerge/>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Cs w:val="20"/>
              </w:rPr>
            </w:pPr>
          </w:p>
        </w:tc>
        <w:tc>
          <w:tcPr>
            <w:tcW w:w="1350" w:type="dxa"/>
            <w:vMerge/>
          </w:tcPr>
          <w:p w:rsidR="00E16A21" w:rsidRPr="00ED26D8" w:rsidRDefault="00E16A21" w:rsidP="00E16A21">
            <w:pPr>
              <w:contextualSpacing w:val="0"/>
              <w:rPr>
                <w:rFonts w:ascii="Arial" w:eastAsia="Times New Roman" w:hAnsi="Arial" w:cs="Arial"/>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FCA</w:t>
            </w:r>
          </w:p>
        </w:tc>
      </w:tr>
      <w:tr w:rsidR="00E16A21" w:rsidRPr="00ED26D8" w:rsidTr="00E16A21">
        <w:trPr>
          <w:cantSplit/>
          <w:trHeight w:val="262"/>
        </w:trPr>
        <w:tc>
          <w:tcPr>
            <w:tcW w:w="1818" w:type="dxa"/>
            <w:vMerge w:val="restart"/>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Community School</w:t>
            </w:r>
          </w:p>
        </w:tc>
        <w:tc>
          <w:tcPr>
            <w:tcW w:w="1170" w:type="dxa"/>
            <w:vMerge w:val="restart"/>
          </w:tcPr>
          <w:p w:rsidR="00E16A21" w:rsidRPr="00ED26D8" w:rsidRDefault="00E16A21" w:rsidP="00E16A21">
            <w:pPr>
              <w:contextualSpacing w:val="0"/>
              <w:rPr>
                <w:rFonts w:ascii="Arial" w:eastAsia="Times New Roman" w:hAnsi="Arial" w:cs="Arial"/>
                <w:sz w:val="24"/>
                <w:szCs w:val="20"/>
              </w:rPr>
            </w:pPr>
          </w:p>
        </w:tc>
        <w:tc>
          <w:tcPr>
            <w:tcW w:w="1980" w:type="dxa"/>
            <w:vMerge w:val="restart"/>
          </w:tcPr>
          <w:p w:rsidR="00E16A21" w:rsidRPr="00ED26D8" w:rsidRDefault="00E16A21" w:rsidP="00E16A21">
            <w:pPr>
              <w:contextualSpacing w:val="0"/>
              <w:rPr>
                <w:rFonts w:ascii="Arial" w:eastAsia="Times New Roman" w:hAnsi="Arial" w:cs="Arial"/>
                <w:sz w:val="24"/>
                <w:szCs w:val="20"/>
              </w:rPr>
            </w:pPr>
          </w:p>
        </w:tc>
        <w:tc>
          <w:tcPr>
            <w:tcW w:w="1350" w:type="dxa"/>
            <w:vMerge w:val="restart"/>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Cs w:val="20"/>
              </w:rPr>
              <w:t>Outreach</w:t>
            </w:r>
          </w:p>
        </w:tc>
      </w:tr>
      <w:tr w:rsidR="00E16A21" w:rsidRPr="00ED26D8" w:rsidTr="00E16A21">
        <w:trPr>
          <w:cantSplit/>
          <w:trHeight w:val="145"/>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Passages</w:t>
            </w:r>
          </w:p>
        </w:tc>
      </w:tr>
      <w:tr w:rsidR="00E16A21" w:rsidRPr="00ED26D8" w:rsidTr="00E16A21">
        <w:trPr>
          <w:cantSplit/>
          <w:trHeight w:val="145"/>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Residential High School</w:t>
            </w:r>
          </w:p>
        </w:tc>
      </w:tr>
      <w:tr w:rsidR="00E16A21" w:rsidRPr="00ED26D8" w:rsidTr="00E16A21">
        <w:trPr>
          <w:cantSplit/>
          <w:trHeight w:val="380"/>
        </w:trPr>
        <w:tc>
          <w:tcPr>
            <w:tcW w:w="1818" w:type="dxa"/>
            <w:vMerge w:val="restart"/>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Cs w:val="20"/>
              </w:rPr>
              <w:t>Coalition Against Tobacco</w:t>
            </w:r>
            <w:r w:rsidRPr="00ED26D8">
              <w:rPr>
                <w:rFonts w:ascii="Arial" w:eastAsia="Times New Roman" w:hAnsi="Arial" w:cs="Arial"/>
                <w:szCs w:val="20"/>
              </w:rPr>
              <w:tab/>
              <w:t>Director:</w:t>
            </w:r>
            <w:r w:rsidRPr="00ED26D8">
              <w:rPr>
                <w:rFonts w:ascii="Arial" w:eastAsia="Times New Roman" w:hAnsi="Arial" w:cs="Arial"/>
                <w:szCs w:val="20"/>
                <w:u w:val="single"/>
              </w:rPr>
              <w:t xml:space="preserve"> Connie Putna</w:t>
            </w:r>
          </w:p>
        </w:tc>
        <w:tc>
          <w:tcPr>
            <w:tcW w:w="1170" w:type="dxa"/>
            <w:vMerge w:val="restart"/>
          </w:tcPr>
          <w:p w:rsidR="00E16A21" w:rsidRPr="00ED26D8" w:rsidRDefault="00E16A21" w:rsidP="00E16A21">
            <w:pPr>
              <w:contextualSpacing w:val="0"/>
              <w:rPr>
                <w:rFonts w:ascii="Arial" w:eastAsia="Times New Roman" w:hAnsi="Arial" w:cs="Arial"/>
                <w:sz w:val="24"/>
                <w:szCs w:val="20"/>
              </w:rPr>
            </w:pPr>
          </w:p>
        </w:tc>
        <w:tc>
          <w:tcPr>
            <w:tcW w:w="1980" w:type="dxa"/>
            <w:vMerge w:val="restart"/>
          </w:tcPr>
          <w:p w:rsidR="00E16A21" w:rsidRPr="00ED26D8" w:rsidRDefault="00E16A21" w:rsidP="00E16A21">
            <w:pPr>
              <w:contextualSpacing w:val="0"/>
              <w:rPr>
                <w:rFonts w:ascii="Arial" w:eastAsia="Times New Roman" w:hAnsi="Arial" w:cs="Arial"/>
                <w:sz w:val="24"/>
                <w:szCs w:val="20"/>
              </w:rPr>
            </w:pPr>
          </w:p>
        </w:tc>
        <w:tc>
          <w:tcPr>
            <w:tcW w:w="1350" w:type="dxa"/>
            <w:vMerge w:val="restart"/>
          </w:tcPr>
          <w:p w:rsidR="00E16A21" w:rsidRPr="00ED26D8" w:rsidRDefault="00E16A21" w:rsidP="00E16A21">
            <w:pPr>
              <w:contextualSpacing w:val="0"/>
              <w:rPr>
                <w:rFonts w:ascii="Arial" w:eastAsia="Times New Roman" w:hAnsi="Arial" w:cs="Arial"/>
                <w:sz w:val="24"/>
                <w:szCs w:val="20"/>
              </w:rPr>
            </w:pPr>
          </w:p>
        </w:tc>
        <w:tc>
          <w:tcPr>
            <w:tcW w:w="2519" w:type="dxa"/>
          </w:tcPr>
          <w:p w:rsidR="00E16A21" w:rsidRPr="00ED26D8" w:rsidRDefault="00EC607D" w:rsidP="00E16A21">
            <w:pPr>
              <w:contextualSpacing w:val="0"/>
              <w:rPr>
                <w:rFonts w:ascii="Arial" w:eastAsia="Times New Roman" w:hAnsi="Arial" w:cs="Arial"/>
                <w:sz w:val="24"/>
                <w:szCs w:val="20"/>
              </w:rPr>
            </w:pPr>
            <w:r w:rsidRPr="00ED26D8">
              <w:rPr>
                <w:rFonts w:ascii="Arial" w:eastAsia="Times New Roman" w:hAnsi="Arial" w:cs="Arial"/>
                <w:sz w:val="24"/>
                <w:szCs w:val="20"/>
              </w:rPr>
              <w:t>Positive Action</w:t>
            </w:r>
          </w:p>
        </w:tc>
      </w:tr>
      <w:tr w:rsidR="00E16A21" w:rsidRPr="00ED26D8" w:rsidTr="00E16A21">
        <w:trPr>
          <w:cantSplit/>
          <w:trHeight w:val="380"/>
        </w:trPr>
        <w:tc>
          <w:tcPr>
            <w:tcW w:w="1818" w:type="dxa"/>
            <w:vMerge/>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Cs w:val="20"/>
              </w:rPr>
            </w:pPr>
          </w:p>
        </w:tc>
        <w:tc>
          <w:tcPr>
            <w:tcW w:w="1350" w:type="dxa"/>
            <w:vMerge/>
          </w:tcPr>
          <w:p w:rsidR="00E16A21" w:rsidRPr="00ED26D8" w:rsidRDefault="00E16A21" w:rsidP="00E16A21">
            <w:pPr>
              <w:contextualSpacing w:val="0"/>
              <w:rPr>
                <w:rFonts w:ascii="Arial" w:eastAsia="Times New Roman" w:hAnsi="Arial" w:cs="Arial"/>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Guiding Good Ch</w:t>
            </w:r>
            <w:r w:rsidR="00674D12" w:rsidRPr="00ED26D8">
              <w:rPr>
                <w:rFonts w:ascii="Arial" w:eastAsia="Times New Roman" w:hAnsi="Arial" w:cs="Arial"/>
                <w:sz w:val="24"/>
                <w:szCs w:val="20"/>
              </w:rPr>
              <w:t>o</w:t>
            </w:r>
            <w:r w:rsidRPr="00ED26D8">
              <w:rPr>
                <w:rFonts w:ascii="Arial" w:eastAsia="Times New Roman" w:hAnsi="Arial" w:cs="Arial"/>
                <w:sz w:val="24"/>
                <w:szCs w:val="20"/>
              </w:rPr>
              <w:t>ices</w:t>
            </w:r>
          </w:p>
        </w:tc>
      </w:tr>
      <w:tr w:rsidR="00E16A21" w:rsidRPr="00ED26D8" w:rsidTr="00E16A21">
        <w:trPr>
          <w:cantSplit/>
          <w:trHeight w:val="380"/>
        </w:trPr>
        <w:tc>
          <w:tcPr>
            <w:tcW w:w="1818" w:type="dxa"/>
            <w:vMerge/>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Cs w:val="20"/>
              </w:rPr>
            </w:pPr>
          </w:p>
        </w:tc>
        <w:tc>
          <w:tcPr>
            <w:tcW w:w="1170" w:type="dxa"/>
            <w:vMerge/>
          </w:tcPr>
          <w:p w:rsidR="00E16A21" w:rsidRPr="00ED26D8" w:rsidRDefault="00E16A21" w:rsidP="00E16A21">
            <w:pPr>
              <w:contextualSpacing w:val="0"/>
              <w:rPr>
                <w:rFonts w:ascii="Arial" w:eastAsia="Times New Roman" w:hAnsi="Arial" w:cs="Arial"/>
                <w:sz w:val="24"/>
                <w:szCs w:val="20"/>
              </w:rPr>
            </w:pPr>
          </w:p>
        </w:tc>
        <w:tc>
          <w:tcPr>
            <w:tcW w:w="1980" w:type="dxa"/>
            <w:vMerge/>
          </w:tcPr>
          <w:p w:rsidR="00E16A21" w:rsidRPr="00ED26D8" w:rsidRDefault="00E16A21" w:rsidP="00E16A21">
            <w:pPr>
              <w:contextualSpacing w:val="0"/>
              <w:rPr>
                <w:rFonts w:ascii="Arial" w:eastAsia="Times New Roman" w:hAnsi="Arial" w:cs="Arial"/>
                <w:szCs w:val="20"/>
              </w:rPr>
            </w:pPr>
          </w:p>
        </w:tc>
        <w:tc>
          <w:tcPr>
            <w:tcW w:w="1350" w:type="dxa"/>
            <w:vMerge/>
          </w:tcPr>
          <w:p w:rsidR="00E16A21" w:rsidRPr="00ED26D8" w:rsidRDefault="00E16A21" w:rsidP="00E16A21">
            <w:pPr>
              <w:contextualSpacing w:val="0"/>
              <w:rPr>
                <w:rFonts w:ascii="Arial" w:eastAsia="Times New Roman" w:hAnsi="Arial" w:cs="Arial"/>
                <w:szCs w:val="20"/>
              </w:rPr>
            </w:pPr>
          </w:p>
        </w:tc>
        <w:tc>
          <w:tcPr>
            <w:tcW w:w="2519"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Safe Homes</w:t>
            </w:r>
          </w:p>
        </w:tc>
      </w:tr>
    </w:tbl>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br w:type="page"/>
      </w:r>
    </w:p>
    <w:tbl>
      <w:tblPr>
        <w:tblW w:w="92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440"/>
        <w:gridCol w:w="2070"/>
        <w:gridCol w:w="1350"/>
        <w:gridCol w:w="2538"/>
      </w:tblGrid>
      <w:tr w:rsidR="00E16A21" w:rsidRPr="00ED26D8" w:rsidTr="00EC7D58">
        <w:tc>
          <w:tcPr>
            <w:tcW w:w="1818"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 xml:space="preserve">Organization </w:t>
            </w:r>
          </w:p>
        </w:tc>
        <w:tc>
          <w:tcPr>
            <w:tcW w:w="1440"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Director</w:t>
            </w:r>
          </w:p>
        </w:tc>
        <w:tc>
          <w:tcPr>
            <w:tcW w:w="2070"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Address</w:t>
            </w:r>
          </w:p>
        </w:tc>
        <w:tc>
          <w:tcPr>
            <w:tcW w:w="1350"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Phone</w:t>
            </w:r>
          </w:p>
        </w:tc>
        <w:tc>
          <w:tcPr>
            <w:tcW w:w="2538" w:type="dxa"/>
          </w:tcPr>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Resource Name</w:t>
            </w:r>
          </w:p>
        </w:tc>
      </w:tr>
      <w:tr w:rsidR="00E16A21" w:rsidRPr="00ED26D8" w:rsidTr="00EC7D58">
        <w:tc>
          <w:tcPr>
            <w:tcW w:w="181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Cs w:val="20"/>
              </w:rPr>
              <w:t>Family Planning</w:t>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Cs w:val="20"/>
              </w:rPr>
              <w:t>Family Planning</w:t>
            </w:r>
          </w:p>
        </w:tc>
      </w:tr>
      <w:tr w:rsidR="00E16A21" w:rsidRPr="00ED26D8" w:rsidTr="00EC7D58">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jc w:val="center"/>
              <w:rPr>
                <w:rFonts w:ascii="Arial" w:eastAsia="Times New Roman" w:hAnsi="Arial" w:cs="Arial"/>
                <w:sz w:val="24"/>
                <w:szCs w:val="20"/>
              </w:rPr>
            </w:pPr>
            <w:r w:rsidRPr="00ED26D8">
              <w:rPr>
                <w:rFonts w:ascii="Arial" w:eastAsia="Times New Roman" w:hAnsi="Arial" w:cs="Arial"/>
                <w:szCs w:val="20"/>
              </w:rPr>
              <w:t>Freedom Riders</w:t>
            </w:r>
            <w:r w:rsidRPr="00ED26D8">
              <w:rPr>
                <w:rFonts w:ascii="Arial" w:eastAsia="Times New Roman" w:hAnsi="Arial" w:cs="Arial"/>
                <w:szCs w:val="20"/>
              </w:rPr>
              <w:tab/>
              <w:t>Director: Barbara Ezell, Program Mana</w:t>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jc w:val="center"/>
              <w:rPr>
                <w:rFonts w:ascii="Arial" w:eastAsia="Times New Roman" w:hAnsi="Arial" w:cs="Arial"/>
                <w:sz w:val="24"/>
                <w:szCs w:val="20"/>
              </w:rPr>
            </w:pPr>
          </w:p>
        </w:tc>
        <w:tc>
          <w:tcPr>
            <w:tcW w:w="1350" w:type="dxa"/>
          </w:tcPr>
          <w:p w:rsidR="00E16A21" w:rsidRPr="00ED26D8" w:rsidRDefault="00E16A21" w:rsidP="00E16A21">
            <w:pPr>
              <w:contextualSpacing w:val="0"/>
              <w:jc w:val="center"/>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Freedom Riders</w:t>
            </w:r>
          </w:p>
        </w:tc>
      </w:tr>
      <w:tr w:rsidR="00E16A21" w:rsidRPr="00ED26D8" w:rsidTr="00EC7D58">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Cs w:val="20"/>
              </w:rPr>
              <w:t>Waldorf School</w:t>
            </w:r>
            <w:r w:rsidRPr="00ED26D8">
              <w:rPr>
                <w:rFonts w:ascii="Arial" w:eastAsia="Times New Roman" w:hAnsi="Arial" w:cs="Arial"/>
                <w:szCs w:val="20"/>
              </w:rPr>
              <w:tab/>
            </w:r>
            <w:r w:rsidRPr="00ED26D8">
              <w:rPr>
                <w:rFonts w:ascii="Arial" w:eastAsia="Times New Roman" w:hAnsi="Arial" w:cs="Arial"/>
                <w:szCs w:val="20"/>
              </w:rPr>
              <w:tab/>
              <w:t>Director: Sarah McBrian</w:t>
            </w:r>
            <w:r w:rsidRPr="00ED26D8">
              <w:rPr>
                <w:rFonts w:ascii="Arial" w:eastAsia="Times New Roman" w:hAnsi="Arial" w:cs="Arial"/>
                <w:szCs w:val="20"/>
              </w:rPr>
              <w:tab/>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Private School</w:t>
            </w:r>
          </w:p>
        </w:tc>
      </w:tr>
      <w:tr w:rsidR="00E16A21" w:rsidRPr="00ED26D8" w:rsidTr="00EC7D58">
        <w:trPr>
          <w:cantSplit/>
        </w:trPr>
        <w:tc>
          <w:tcPr>
            <w:tcW w:w="1818" w:type="dxa"/>
            <w:vMerge w:val="restart"/>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Elementary School</w:t>
            </w:r>
          </w:p>
        </w:tc>
        <w:tc>
          <w:tcPr>
            <w:tcW w:w="1440" w:type="dxa"/>
            <w:vMerge w:val="restart"/>
          </w:tcPr>
          <w:p w:rsidR="00E16A21" w:rsidRPr="00ED26D8" w:rsidRDefault="00E16A21" w:rsidP="00E16A21">
            <w:pPr>
              <w:contextualSpacing w:val="0"/>
              <w:rPr>
                <w:rFonts w:ascii="Arial" w:eastAsia="Times New Roman" w:hAnsi="Arial" w:cs="Arial"/>
                <w:sz w:val="24"/>
                <w:szCs w:val="20"/>
              </w:rPr>
            </w:pPr>
          </w:p>
        </w:tc>
        <w:tc>
          <w:tcPr>
            <w:tcW w:w="2070" w:type="dxa"/>
            <w:vMerge w:val="restart"/>
          </w:tcPr>
          <w:p w:rsidR="00E16A21" w:rsidRPr="00ED26D8" w:rsidRDefault="00E16A21" w:rsidP="00E16A21">
            <w:pPr>
              <w:contextualSpacing w:val="0"/>
              <w:rPr>
                <w:rFonts w:ascii="Arial" w:eastAsia="Times New Roman" w:hAnsi="Arial" w:cs="Arial"/>
                <w:sz w:val="24"/>
                <w:szCs w:val="20"/>
              </w:rPr>
            </w:pPr>
          </w:p>
        </w:tc>
        <w:tc>
          <w:tcPr>
            <w:tcW w:w="1350" w:type="dxa"/>
            <w:vMerge w:val="restart"/>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Aspirations Project</w:t>
            </w:r>
          </w:p>
        </w:tc>
      </w:tr>
      <w:tr w:rsidR="00E16A21" w:rsidRPr="00ED26D8" w:rsidTr="00EC7D58">
        <w:trPr>
          <w:cantSplit/>
          <w:trHeight w:val="280"/>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440" w:type="dxa"/>
            <w:vMerge/>
          </w:tcPr>
          <w:p w:rsidR="00E16A21" w:rsidRPr="00ED26D8" w:rsidRDefault="00E16A21" w:rsidP="00E16A21">
            <w:pPr>
              <w:contextualSpacing w:val="0"/>
              <w:rPr>
                <w:rFonts w:ascii="Arial" w:eastAsia="Times New Roman" w:hAnsi="Arial" w:cs="Arial"/>
                <w:sz w:val="24"/>
                <w:szCs w:val="20"/>
              </w:rPr>
            </w:pPr>
          </w:p>
        </w:tc>
        <w:tc>
          <w:tcPr>
            <w:tcW w:w="207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Civil Rights Team</w:t>
            </w:r>
          </w:p>
        </w:tc>
      </w:tr>
      <w:tr w:rsidR="00E16A21" w:rsidRPr="00ED26D8" w:rsidTr="00EC7D58">
        <w:trPr>
          <w:cantSplit/>
          <w:trHeight w:val="280"/>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440" w:type="dxa"/>
            <w:vMerge/>
          </w:tcPr>
          <w:p w:rsidR="00E16A21" w:rsidRPr="00ED26D8" w:rsidRDefault="00E16A21" w:rsidP="00E16A21">
            <w:pPr>
              <w:contextualSpacing w:val="0"/>
              <w:rPr>
                <w:rFonts w:ascii="Arial" w:eastAsia="Times New Roman" w:hAnsi="Arial" w:cs="Arial"/>
                <w:sz w:val="24"/>
                <w:szCs w:val="20"/>
              </w:rPr>
            </w:pPr>
          </w:p>
        </w:tc>
        <w:tc>
          <w:tcPr>
            <w:tcW w:w="207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Conflict Resolution</w:t>
            </w:r>
          </w:p>
        </w:tc>
      </w:tr>
      <w:tr w:rsidR="00E16A21" w:rsidRPr="00ED26D8" w:rsidTr="00EC7D58">
        <w:trPr>
          <w:cantSplit/>
          <w:trHeight w:val="280"/>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440" w:type="dxa"/>
            <w:vMerge/>
          </w:tcPr>
          <w:p w:rsidR="00E16A21" w:rsidRPr="00ED26D8" w:rsidRDefault="00E16A21" w:rsidP="00E16A21">
            <w:pPr>
              <w:contextualSpacing w:val="0"/>
              <w:rPr>
                <w:rFonts w:ascii="Arial" w:eastAsia="Times New Roman" w:hAnsi="Arial" w:cs="Arial"/>
                <w:sz w:val="24"/>
                <w:szCs w:val="20"/>
              </w:rPr>
            </w:pPr>
          </w:p>
        </w:tc>
        <w:tc>
          <w:tcPr>
            <w:tcW w:w="207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Peer Mediation</w:t>
            </w:r>
          </w:p>
        </w:tc>
      </w:tr>
      <w:tr w:rsidR="00E16A21" w:rsidRPr="00ED26D8" w:rsidTr="00EC7D58">
        <w:trPr>
          <w:cantSplit/>
          <w:trHeight w:val="280"/>
        </w:trPr>
        <w:tc>
          <w:tcPr>
            <w:tcW w:w="1818" w:type="dxa"/>
            <w:vMerge/>
          </w:tcPr>
          <w:p w:rsidR="00E16A21" w:rsidRPr="00ED26D8" w:rsidRDefault="00E16A21" w:rsidP="00E16A21">
            <w:pPr>
              <w:contextualSpacing w:val="0"/>
              <w:rPr>
                <w:rFonts w:ascii="Arial" w:eastAsia="Times New Roman" w:hAnsi="Arial" w:cs="Arial"/>
                <w:sz w:val="24"/>
                <w:szCs w:val="20"/>
              </w:rPr>
            </w:pPr>
          </w:p>
        </w:tc>
        <w:tc>
          <w:tcPr>
            <w:tcW w:w="1440" w:type="dxa"/>
            <w:vMerge/>
          </w:tcPr>
          <w:p w:rsidR="00E16A21" w:rsidRPr="00ED26D8" w:rsidRDefault="00E16A21" w:rsidP="00E16A21">
            <w:pPr>
              <w:contextualSpacing w:val="0"/>
              <w:rPr>
                <w:rFonts w:ascii="Arial" w:eastAsia="Times New Roman" w:hAnsi="Arial" w:cs="Arial"/>
                <w:sz w:val="24"/>
                <w:szCs w:val="20"/>
              </w:rPr>
            </w:pPr>
          </w:p>
        </w:tc>
        <w:tc>
          <w:tcPr>
            <w:tcW w:w="2070" w:type="dxa"/>
            <w:vMerge/>
          </w:tcPr>
          <w:p w:rsidR="00E16A21" w:rsidRPr="00ED26D8" w:rsidRDefault="00E16A21" w:rsidP="00E16A21">
            <w:pPr>
              <w:contextualSpacing w:val="0"/>
              <w:rPr>
                <w:rFonts w:ascii="Arial" w:eastAsia="Times New Roman" w:hAnsi="Arial" w:cs="Arial"/>
                <w:sz w:val="24"/>
                <w:szCs w:val="20"/>
              </w:rPr>
            </w:pPr>
          </w:p>
        </w:tc>
        <w:tc>
          <w:tcPr>
            <w:tcW w:w="1350" w:type="dxa"/>
            <w:vMerge/>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Real Game Series</w:t>
            </w:r>
          </w:p>
        </w:tc>
      </w:tr>
      <w:tr w:rsidR="00E16A21" w:rsidRPr="00ED26D8" w:rsidTr="00EC7D58">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Cs w:val="20"/>
              </w:rPr>
              <w:t>New Hope for Women</w:t>
            </w:r>
            <w:r w:rsidRPr="00ED26D8">
              <w:rPr>
                <w:rFonts w:ascii="Arial" w:eastAsia="Times New Roman" w:hAnsi="Arial" w:cs="Arial"/>
                <w:szCs w:val="20"/>
              </w:rPr>
              <w:tab/>
              <w:t>Director: Kathleen Morga</w:t>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New Hope for Women</w:t>
            </w:r>
          </w:p>
        </w:tc>
      </w:tr>
      <w:tr w:rsidR="00E16A21" w:rsidRPr="00ED26D8" w:rsidTr="00EC7D58">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Cs w:val="20"/>
              </w:rPr>
              <w:t>Village School</w:t>
            </w:r>
            <w:r w:rsidRPr="00ED26D8">
              <w:rPr>
                <w:rFonts w:ascii="Arial" w:eastAsia="Times New Roman" w:hAnsi="Arial" w:cs="Arial"/>
                <w:szCs w:val="20"/>
              </w:rPr>
              <w:tab/>
            </w:r>
            <w:r w:rsidRPr="00ED26D8">
              <w:rPr>
                <w:rFonts w:ascii="Arial" w:eastAsia="Times New Roman" w:hAnsi="Arial" w:cs="Arial"/>
                <w:szCs w:val="20"/>
              </w:rPr>
              <w:tab/>
              <w:t>Director: Jeremy Ray, Principa</w:t>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Project Adventure Course</w:t>
            </w:r>
          </w:p>
        </w:tc>
      </w:tr>
      <w:tr w:rsidR="00E16A21" w:rsidRPr="00ED26D8" w:rsidTr="00EC7D58">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Cs w:val="20"/>
              </w:rPr>
              <w:t>Community Study Circles</w:t>
            </w:r>
            <w:r w:rsidRPr="00ED26D8">
              <w:rPr>
                <w:rFonts w:ascii="Arial" w:eastAsia="Times New Roman" w:hAnsi="Arial" w:cs="Arial"/>
                <w:szCs w:val="20"/>
              </w:rPr>
              <w:tab/>
            </w:r>
            <w:r w:rsidRPr="00ED26D8">
              <w:rPr>
                <w:rFonts w:ascii="Arial" w:eastAsia="Times New Roman" w:hAnsi="Arial" w:cs="Arial"/>
                <w:szCs w:val="20"/>
              </w:rPr>
              <w:tab/>
              <w:t>Director: Dyan Dyer</w:t>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Study Circles</w:t>
            </w:r>
          </w:p>
        </w:tc>
      </w:tr>
      <w:tr w:rsidR="00E16A21" w:rsidRPr="00ED26D8" w:rsidTr="00EC7D58">
        <w:tc>
          <w:tcPr>
            <w:tcW w:w="1818" w:type="dxa"/>
          </w:tcPr>
          <w:p w:rsidR="00E16A21" w:rsidRPr="00ED26D8" w:rsidRDefault="00E16A21" w:rsidP="00E16A21">
            <w:pPr>
              <w:tabs>
                <w:tab w:val="left" w:pos="5760"/>
                <w:tab w:val="left" w:pos="6480"/>
              </w:tabs>
              <w:autoSpaceDE w:val="0"/>
              <w:autoSpaceDN w:val="0"/>
              <w:adjustRightInd w:val="0"/>
              <w:spacing w:line="360" w:lineRule="auto"/>
              <w:contextualSpacing w:val="0"/>
              <w:rPr>
                <w:rFonts w:ascii="Arial" w:eastAsia="Times New Roman" w:hAnsi="Arial" w:cs="Arial"/>
                <w:sz w:val="24"/>
                <w:szCs w:val="20"/>
              </w:rPr>
            </w:pPr>
            <w:r w:rsidRPr="00ED26D8">
              <w:rPr>
                <w:rFonts w:ascii="Arial" w:eastAsia="Times New Roman" w:hAnsi="Arial" w:cs="Arial"/>
                <w:sz w:val="24"/>
                <w:szCs w:val="20"/>
              </w:rPr>
              <w:t>Teen Center, Inc.</w:t>
            </w:r>
            <w:r w:rsidRPr="00ED26D8">
              <w:rPr>
                <w:rFonts w:ascii="Arial" w:eastAsia="Times New Roman" w:hAnsi="Arial" w:cs="Arial"/>
                <w:sz w:val="24"/>
                <w:szCs w:val="20"/>
              </w:rPr>
              <w:tab/>
            </w:r>
            <w:r w:rsidRPr="00ED26D8">
              <w:rPr>
                <w:rFonts w:ascii="Arial" w:eastAsia="Times New Roman" w:hAnsi="Arial" w:cs="Arial"/>
                <w:sz w:val="24"/>
                <w:szCs w:val="20"/>
              </w:rPr>
              <w:tab/>
              <w:t>Director: Marcia Roberts</w:t>
            </w:r>
            <w:r w:rsidRPr="00ED26D8">
              <w:rPr>
                <w:rFonts w:ascii="Arial" w:eastAsia="Times New Roman" w:hAnsi="Arial" w:cs="Arial"/>
                <w:sz w:val="24"/>
                <w:szCs w:val="20"/>
              </w:rPr>
              <w:tab/>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Teen Center</w:t>
            </w:r>
          </w:p>
        </w:tc>
      </w:tr>
      <w:tr w:rsidR="00E16A21" w:rsidRPr="00ED26D8" w:rsidTr="00EC7D58">
        <w:tc>
          <w:tcPr>
            <w:tcW w:w="181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Cs w:val="20"/>
              </w:rPr>
              <w:t xml:space="preserve">Youth Arts </w:t>
            </w:r>
          </w:p>
        </w:tc>
        <w:tc>
          <w:tcPr>
            <w:tcW w:w="1440" w:type="dxa"/>
          </w:tcPr>
          <w:p w:rsidR="00E16A21" w:rsidRPr="00ED26D8" w:rsidRDefault="00E16A21" w:rsidP="00E16A21">
            <w:pPr>
              <w:contextualSpacing w:val="0"/>
              <w:rPr>
                <w:rFonts w:ascii="Arial" w:eastAsia="Times New Roman" w:hAnsi="Arial" w:cs="Arial"/>
                <w:sz w:val="24"/>
                <w:szCs w:val="20"/>
              </w:rPr>
            </w:pPr>
          </w:p>
        </w:tc>
        <w:tc>
          <w:tcPr>
            <w:tcW w:w="2070" w:type="dxa"/>
          </w:tcPr>
          <w:p w:rsidR="00E16A21" w:rsidRPr="00ED26D8" w:rsidRDefault="00E16A21" w:rsidP="00E16A21">
            <w:pPr>
              <w:contextualSpacing w:val="0"/>
              <w:rPr>
                <w:rFonts w:ascii="Arial" w:eastAsia="Times New Roman" w:hAnsi="Arial" w:cs="Arial"/>
                <w:sz w:val="24"/>
                <w:szCs w:val="20"/>
              </w:rPr>
            </w:pPr>
          </w:p>
        </w:tc>
        <w:tc>
          <w:tcPr>
            <w:tcW w:w="1350" w:type="dxa"/>
          </w:tcPr>
          <w:p w:rsidR="00E16A21" w:rsidRPr="00ED26D8" w:rsidRDefault="00E16A21" w:rsidP="00E16A21">
            <w:pPr>
              <w:contextualSpacing w:val="0"/>
              <w:rPr>
                <w:rFonts w:ascii="Arial" w:eastAsia="Times New Roman" w:hAnsi="Arial" w:cs="Arial"/>
                <w:sz w:val="24"/>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Youth Arts</w:t>
            </w:r>
          </w:p>
        </w:tc>
      </w:tr>
      <w:tr w:rsidR="00E16A21" w:rsidRPr="00ED26D8" w:rsidTr="00EC7D58">
        <w:tc>
          <w:tcPr>
            <w:tcW w:w="181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Boys to Men Project</w:t>
            </w:r>
          </w:p>
        </w:tc>
        <w:tc>
          <w:tcPr>
            <w:tcW w:w="1440" w:type="dxa"/>
          </w:tcPr>
          <w:p w:rsidR="00E16A21" w:rsidRPr="00ED26D8" w:rsidRDefault="00E16A21" w:rsidP="00E16A21">
            <w:pPr>
              <w:contextualSpacing w:val="0"/>
              <w:rPr>
                <w:rFonts w:ascii="Arial" w:eastAsia="Times New Roman" w:hAnsi="Arial" w:cs="Arial"/>
                <w:szCs w:val="20"/>
              </w:rPr>
            </w:pPr>
          </w:p>
        </w:tc>
        <w:tc>
          <w:tcPr>
            <w:tcW w:w="2070" w:type="dxa"/>
          </w:tcPr>
          <w:p w:rsidR="00E16A21" w:rsidRPr="00ED26D8" w:rsidRDefault="00E16A21" w:rsidP="00E16A21">
            <w:pPr>
              <w:contextualSpacing w:val="0"/>
              <w:rPr>
                <w:rFonts w:ascii="Arial" w:eastAsia="Times New Roman" w:hAnsi="Arial" w:cs="Arial"/>
                <w:szCs w:val="20"/>
              </w:rPr>
            </w:pPr>
          </w:p>
        </w:tc>
        <w:tc>
          <w:tcPr>
            <w:tcW w:w="1350" w:type="dxa"/>
          </w:tcPr>
          <w:p w:rsidR="00E16A21" w:rsidRPr="00ED26D8" w:rsidRDefault="00E16A21" w:rsidP="00E16A21">
            <w:pPr>
              <w:contextualSpacing w:val="0"/>
              <w:rPr>
                <w:rFonts w:ascii="Arial" w:eastAsia="Times New Roman" w:hAnsi="Arial" w:cs="Arial"/>
                <w:szCs w:val="20"/>
              </w:rPr>
            </w:pPr>
          </w:p>
        </w:tc>
        <w:tc>
          <w:tcPr>
            <w:tcW w:w="253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Boys to Men Project</w:t>
            </w:r>
          </w:p>
        </w:tc>
      </w:tr>
    </w:tbl>
    <w:p w:rsidR="00E16A21" w:rsidRPr="00ED26D8" w:rsidRDefault="00E16A21" w:rsidP="00E16A21">
      <w:pPr>
        <w:ind w:left="360"/>
        <w:contextualSpacing w:val="0"/>
        <w:rPr>
          <w:rFonts w:ascii="Arial" w:eastAsia="Times New Roman" w:hAnsi="Arial" w:cs="Arial"/>
          <w:b/>
          <w:sz w:val="24"/>
          <w:szCs w:val="20"/>
        </w:rPr>
      </w:pPr>
      <w:r w:rsidRPr="00ED26D8">
        <w:rPr>
          <w:rFonts w:ascii="Arial" w:eastAsia="Times New Roman" w:hAnsi="Arial" w:cs="Arial"/>
          <w:sz w:val="24"/>
          <w:szCs w:val="20"/>
        </w:rPr>
        <w:br w:type="page"/>
      </w:r>
      <w:r w:rsidRPr="00ED26D8">
        <w:rPr>
          <w:rFonts w:ascii="Arial" w:eastAsia="Times New Roman" w:hAnsi="Arial" w:cs="Arial"/>
          <w:b/>
          <w:sz w:val="24"/>
          <w:szCs w:val="20"/>
        </w:rPr>
        <w:t>Grade Five Resources</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ind w:left="360"/>
        <w:contextualSpacing w:val="0"/>
        <w:rPr>
          <w:rFonts w:ascii="Arial" w:eastAsia="Times New Roman" w:hAnsi="Arial" w:cs="Arial"/>
          <w:sz w:val="24"/>
          <w:szCs w:val="20"/>
        </w:rPr>
      </w:pPr>
      <w:r w:rsidRPr="00ED26D8">
        <w:rPr>
          <w:rFonts w:ascii="Arial" w:eastAsia="Times New Roman" w:hAnsi="Arial" w:cs="Arial"/>
          <w:sz w:val="24"/>
          <w:szCs w:val="20"/>
        </w:rPr>
        <w:t>The degree to which risk factors were a focus of the program was rated by respondents on a scale of 1 (not a focus) to 5 (major focus).</w:t>
      </w:r>
    </w:p>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ind w:left="360"/>
        <w:contextualSpacing w:val="0"/>
        <w:rPr>
          <w:rFonts w:ascii="Arial" w:eastAsia="Times New Roman" w:hAnsi="Arial" w:cs="Arial"/>
          <w:sz w:val="24"/>
          <w:szCs w:val="20"/>
        </w:rPr>
      </w:pPr>
    </w:p>
    <w:tbl>
      <w:tblPr>
        <w:tblW w:w="10392"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1620"/>
        <w:gridCol w:w="810"/>
        <w:gridCol w:w="720"/>
        <w:gridCol w:w="810"/>
        <w:gridCol w:w="630"/>
        <w:gridCol w:w="672"/>
        <w:gridCol w:w="1027"/>
        <w:gridCol w:w="821"/>
        <w:gridCol w:w="686"/>
        <w:gridCol w:w="424"/>
        <w:gridCol w:w="727"/>
        <w:gridCol w:w="727"/>
      </w:tblGrid>
      <w:tr w:rsidR="00E16A21" w:rsidRPr="00ED26D8" w:rsidTr="004C31EA">
        <w:trPr>
          <w:cantSplit/>
        </w:trPr>
        <w:tc>
          <w:tcPr>
            <w:tcW w:w="2338" w:type="dxa"/>
            <w:gridSpan w:val="2"/>
            <w:vMerge w:val="restart"/>
            <w:textDirection w:val="btLr"/>
          </w:tcPr>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Program</w:t>
            </w:r>
          </w:p>
        </w:tc>
        <w:tc>
          <w:tcPr>
            <w:tcW w:w="6600" w:type="dxa"/>
            <w:gridSpan w:val="9"/>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For Students</w:t>
            </w:r>
          </w:p>
        </w:tc>
        <w:tc>
          <w:tcPr>
            <w:tcW w:w="1454" w:type="dxa"/>
            <w:gridSpan w:val="2"/>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For Parents</w:t>
            </w:r>
          </w:p>
        </w:tc>
      </w:tr>
      <w:tr w:rsidR="00E16A21" w:rsidRPr="00ED26D8" w:rsidTr="00674D12">
        <w:trPr>
          <w:cantSplit/>
          <w:trHeight w:val="1385"/>
        </w:trPr>
        <w:tc>
          <w:tcPr>
            <w:tcW w:w="2338" w:type="dxa"/>
            <w:gridSpan w:val="2"/>
            <w:vMerge/>
          </w:tcPr>
          <w:p w:rsidR="00E16A21" w:rsidRPr="00ED26D8" w:rsidRDefault="00E16A21" w:rsidP="00E16A21">
            <w:pPr>
              <w:contextualSpacing w:val="0"/>
              <w:rPr>
                <w:rFonts w:ascii="Arial" w:eastAsia="Times New Roman" w:hAnsi="Arial" w:cs="Arial"/>
                <w:sz w:val="24"/>
                <w:szCs w:val="20"/>
              </w:rPr>
            </w:pPr>
          </w:p>
        </w:tc>
        <w:tc>
          <w:tcPr>
            <w:tcW w:w="81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Waldorf Schools</w:t>
            </w:r>
          </w:p>
        </w:tc>
        <w:tc>
          <w:tcPr>
            <w:tcW w:w="72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The Real Game Series</w:t>
            </w:r>
          </w:p>
        </w:tc>
        <w:tc>
          <w:tcPr>
            <w:tcW w:w="81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Project Adventure</w:t>
            </w:r>
          </w:p>
        </w:tc>
        <w:tc>
          <w:tcPr>
            <w:tcW w:w="63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NAMI</w:t>
            </w:r>
          </w:p>
        </w:tc>
        <w:tc>
          <w:tcPr>
            <w:tcW w:w="672" w:type="dxa"/>
            <w:textDirection w:val="btLr"/>
          </w:tcPr>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Correctional</w:t>
            </w:r>
          </w:p>
        </w:tc>
        <w:tc>
          <w:tcPr>
            <w:tcW w:w="1027"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Community Intervention</w:t>
            </w:r>
          </w:p>
        </w:tc>
        <w:tc>
          <w:tcPr>
            <w:tcW w:w="821" w:type="dxa"/>
            <w:textDirection w:val="btLr"/>
          </w:tcPr>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Family Preservation</w:t>
            </w:r>
          </w:p>
        </w:tc>
        <w:tc>
          <w:tcPr>
            <w:tcW w:w="686" w:type="dxa"/>
            <w:textDirection w:val="btLr"/>
          </w:tcPr>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Freedom Riders</w:t>
            </w:r>
          </w:p>
        </w:tc>
        <w:tc>
          <w:tcPr>
            <w:tcW w:w="424" w:type="dxa"/>
            <w:textDirection w:val="btLr"/>
          </w:tcPr>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Youth Arts</w:t>
            </w:r>
          </w:p>
        </w:tc>
        <w:tc>
          <w:tcPr>
            <w:tcW w:w="727" w:type="dxa"/>
            <w:textDirection w:val="btLr"/>
          </w:tcPr>
          <w:p w:rsidR="00E16A21" w:rsidRPr="00ED26D8" w:rsidRDefault="00E16A21" w:rsidP="00E16A21">
            <w:pPr>
              <w:ind w:left="113" w:right="113"/>
              <w:contextualSpacing w:val="0"/>
              <w:jc w:val="center"/>
              <w:rPr>
                <w:rFonts w:ascii="Arial" w:eastAsia="Times New Roman" w:hAnsi="Arial" w:cs="Arial"/>
                <w:sz w:val="16"/>
                <w:szCs w:val="20"/>
              </w:rPr>
            </w:pPr>
            <w:r w:rsidRPr="00ED26D8">
              <w:rPr>
                <w:rFonts w:ascii="Arial" w:eastAsia="Times New Roman" w:hAnsi="Arial" w:cs="Arial"/>
                <w:sz w:val="16"/>
                <w:szCs w:val="20"/>
              </w:rPr>
              <w:t>Guiding Good Choices</w:t>
            </w:r>
          </w:p>
        </w:tc>
        <w:tc>
          <w:tcPr>
            <w:tcW w:w="727" w:type="dxa"/>
            <w:textDirection w:val="btLr"/>
          </w:tcPr>
          <w:p w:rsidR="00E16A21" w:rsidRPr="00ED26D8" w:rsidRDefault="00E16A21" w:rsidP="00E16A21">
            <w:pPr>
              <w:ind w:left="113" w:right="113"/>
              <w:contextualSpacing w:val="0"/>
              <w:jc w:val="center"/>
              <w:rPr>
                <w:rFonts w:ascii="Arial" w:eastAsia="Times New Roman" w:hAnsi="Arial" w:cs="Arial"/>
                <w:sz w:val="16"/>
                <w:szCs w:val="20"/>
              </w:rPr>
            </w:pPr>
            <w:r w:rsidRPr="00ED26D8">
              <w:rPr>
                <w:rFonts w:ascii="Arial" w:eastAsia="Times New Roman" w:hAnsi="Arial" w:cs="Arial"/>
                <w:sz w:val="16"/>
                <w:szCs w:val="20"/>
              </w:rPr>
              <w:t>Guiding Good Choices</w:t>
            </w:r>
          </w:p>
        </w:tc>
      </w:tr>
      <w:tr w:rsidR="00E16A21" w:rsidRPr="00ED26D8" w:rsidTr="00674D12">
        <w:trPr>
          <w:cantSplit/>
        </w:trPr>
        <w:tc>
          <w:tcPr>
            <w:tcW w:w="718" w:type="dxa"/>
            <w:vMerge w:val="restart"/>
            <w:textDirection w:val="btLr"/>
          </w:tcPr>
          <w:p w:rsidR="00E16A21" w:rsidRPr="00ED26D8" w:rsidRDefault="00E16A21" w:rsidP="00E16A21">
            <w:pPr>
              <w:ind w:left="113" w:right="113"/>
              <w:contextualSpacing w:val="0"/>
              <w:rPr>
                <w:rFonts w:ascii="Arial" w:eastAsia="Times New Roman" w:hAnsi="Arial" w:cs="Arial"/>
                <w:sz w:val="20"/>
                <w:szCs w:val="20"/>
              </w:rPr>
            </w:pPr>
            <w:r w:rsidRPr="00ED26D8">
              <w:rPr>
                <w:rFonts w:ascii="Arial" w:eastAsia="Times New Roman" w:hAnsi="Arial" w:cs="Arial"/>
                <w:sz w:val="20"/>
                <w:szCs w:val="20"/>
              </w:rPr>
              <w:t>Risk Factor</w:t>
            </w: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Low Commitment to School</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72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10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82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8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24"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r>
      <w:tr w:rsidR="00E16A21" w:rsidRPr="00ED26D8" w:rsidTr="00674D12">
        <w:trPr>
          <w:cantSplit/>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Friends Who Engage in the Problem Behavior</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72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10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82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8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24"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r>
      <w:tr w:rsidR="00E16A21" w:rsidRPr="00ED26D8" w:rsidTr="00674D12">
        <w:trPr>
          <w:cantSplit/>
        </w:trPr>
        <w:tc>
          <w:tcPr>
            <w:tcW w:w="718" w:type="dxa"/>
            <w:vMerge w:val="restart"/>
            <w:textDirection w:val="btLr"/>
          </w:tcPr>
          <w:p w:rsidR="00E16A21" w:rsidRPr="00ED26D8" w:rsidRDefault="00E16A21" w:rsidP="00E16A21">
            <w:pPr>
              <w:ind w:left="113" w:right="113"/>
              <w:contextualSpacing w:val="0"/>
              <w:jc w:val="center"/>
              <w:rPr>
                <w:rFonts w:ascii="Arial" w:eastAsia="Times New Roman" w:hAnsi="Arial" w:cs="Arial"/>
                <w:sz w:val="24"/>
                <w:szCs w:val="20"/>
              </w:rPr>
            </w:pPr>
            <w:r w:rsidRPr="00ED26D8">
              <w:rPr>
                <w:rFonts w:ascii="Arial" w:eastAsia="Times New Roman" w:hAnsi="Arial" w:cs="Arial"/>
                <w:sz w:val="20"/>
                <w:szCs w:val="20"/>
              </w:rPr>
              <w:t>Protectiv</w:t>
            </w:r>
            <w:r w:rsidRPr="00ED26D8">
              <w:rPr>
                <w:rFonts w:ascii="Arial" w:eastAsia="Times New Roman" w:hAnsi="Arial" w:cs="Arial"/>
                <w:sz w:val="18"/>
                <w:szCs w:val="20"/>
              </w:rPr>
              <w:t>e</w:t>
            </w:r>
            <w:r w:rsidRPr="00ED26D8">
              <w:rPr>
                <w:rFonts w:ascii="Arial" w:eastAsia="Times New Roman" w:hAnsi="Arial" w:cs="Arial"/>
                <w:sz w:val="24"/>
                <w:szCs w:val="20"/>
              </w:rPr>
              <w:t xml:space="preserve"> </w:t>
            </w:r>
            <w:r w:rsidRPr="00ED26D8">
              <w:rPr>
                <w:rFonts w:ascii="Arial" w:eastAsia="Times New Roman" w:hAnsi="Arial" w:cs="Arial"/>
                <w:sz w:val="18"/>
                <w:szCs w:val="20"/>
              </w:rPr>
              <w:t>Factors</w:t>
            </w:r>
          </w:p>
        </w:tc>
        <w:tc>
          <w:tcPr>
            <w:tcW w:w="1620" w:type="dxa"/>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Healthy Beliefs</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10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2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8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Bonding</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10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2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8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Opportunities</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10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2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8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Skills</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10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2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8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bl>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b/>
          <w:sz w:val="24"/>
          <w:szCs w:val="20"/>
        </w:rPr>
      </w:pPr>
      <w:r w:rsidRPr="00ED26D8">
        <w:rPr>
          <w:rFonts w:ascii="Arial" w:eastAsia="Times New Roman" w:hAnsi="Arial" w:cs="Arial"/>
          <w:b/>
          <w:sz w:val="24"/>
          <w:szCs w:val="20"/>
        </w:rPr>
        <w:t>Grade Six Resources</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The degree to which risk factors were a focus of the program was rated by respondents on a scale of 1 (not a focus) to 5 (major focus).</w:t>
      </w:r>
    </w:p>
    <w:p w:rsidR="00E16A21" w:rsidRPr="00ED26D8" w:rsidRDefault="00E16A21" w:rsidP="00E16A21">
      <w:pPr>
        <w:contextualSpacing w:val="0"/>
        <w:rPr>
          <w:rFonts w:ascii="Arial" w:eastAsia="Times New Roman" w:hAnsi="Arial" w:cs="Arial"/>
          <w:sz w:val="24"/>
          <w:szCs w:val="20"/>
        </w:rPr>
      </w:pPr>
    </w:p>
    <w:tbl>
      <w:tblPr>
        <w:tblW w:w="10392"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1620"/>
        <w:gridCol w:w="540"/>
        <w:gridCol w:w="450"/>
        <w:gridCol w:w="540"/>
        <w:gridCol w:w="810"/>
        <w:gridCol w:w="630"/>
        <w:gridCol w:w="672"/>
        <w:gridCol w:w="858"/>
        <w:gridCol w:w="540"/>
        <w:gridCol w:w="540"/>
        <w:gridCol w:w="596"/>
        <w:gridCol w:w="424"/>
        <w:gridCol w:w="727"/>
        <w:gridCol w:w="727"/>
      </w:tblGrid>
      <w:tr w:rsidR="00E16A21" w:rsidRPr="00ED26D8" w:rsidTr="004C31EA">
        <w:trPr>
          <w:cantSplit/>
        </w:trPr>
        <w:tc>
          <w:tcPr>
            <w:tcW w:w="2338" w:type="dxa"/>
            <w:gridSpan w:val="2"/>
            <w:vMerge w:val="restart"/>
            <w:textDirection w:val="btLr"/>
          </w:tcPr>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Program</w:t>
            </w:r>
          </w:p>
        </w:tc>
        <w:tc>
          <w:tcPr>
            <w:tcW w:w="6600" w:type="dxa"/>
            <w:gridSpan w:val="11"/>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For Students</w:t>
            </w:r>
          </w:p>
        </w:tc>
        <w:tc>
          <w:tcPr>
            <w:tcW w:w="1454" w:type="dxa"/>
            <w:gridSpan w:val="2"/>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For Parents</w:t>
            </w:r>
          </w:p>
        </w:tc>
      </w:tr>
      <w:tr w:rsidR="00E16A21" w:rsidRPr="00ED26D8" w:rsidTr="00674D12">
        <w:trPr>
          <w:cantSplit/>
          <w:trHeight w:val="1385"/>
        </w:trPr>
        <w:tc>
          <w:tcPr>
            <w:tcW w:w="2338" w:type="dxa"/>
            <w:gridSpan w:val="2"/>
            <w:vMerge/>
          </w:tcPr>
          <w:p w:rsidR="00E16A21" w:rsidRPr="00ED26D8" w:rsidRDefault="00E16A21" w:rsidP="00E16A21">
            <w:pPr>
              <w:contextualSpacing w:val="0"/>
              <w:rPr>
                <w:rFonts w:ascii="Arial" w:eastAsia="Times New Roman" w:hAnsi="Arial" w:cs="Arial"/>
                <w:sz w:val="24"/>
                <w:szCs w:val="20"/>
              </w:rPr>
            </w:pPr>
          </w:p>
        </w:tc>
        <w:tc>
          <w:tcPr>
            <w:tcW w:w="54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Waldorf Schools</w:t>
            </w:r>
          </w:p>
        </w:tc>
        <w:tc>
          <w:tcPr>
            <w:tcW w:w="450" w:type="dxa"/>
            <w:textDirection w:val="btLr"/>
          </w:tcPr>
          <w:p w:rsidR="00E16A21" w:rsidRPr="00ED26D8" w:rsidRDefault="00EC607D"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Positive Action</w:t>
            </w:r>
          </w:p>
        </w:tc>
        <w:tc>
          <w:tcPr>
            <w:tcW w:w="54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Teen Center, Inc.</w:t>
            </w:r>
          </w:p>
        </w:tc>
        <w:tc>
          <w:tcPr>
            <w:tcW w:w="81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Project Adventure</w:t>
            </w:r>
          </w:p>
        </w:tc>
        <w:tc>
          <w:tcPr>
            <w:tcW w:w="63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NAMI</w:t>
            </w:r>
          </w:p>
        </w:tc>
        <w:tc>
          <w:tcPr>
            <w:tcW w:w="672"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Correctional</w:t>
            </w:r>
          </w:p>
        </w:tc>
        <w:tc>
          <w:tcPr>
            <w:tcW w:w="858"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Community Intervention</w:t>
            </w:r>
          </w:p>
        </w:tc>
        <w:tc>
          <w:tcPr>
            <w:tcW w:w="54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Family Preservation</w:t>
            </w:r>
          </w:p>
          <w:p w:rsidR="00E16A21" w:rsidRPr="00ED26D8" w:rsidRDefault="00E16A21" w:rsidP="00E16A21">
            <w:pPr>
              <w:ind w:left="113" w:right="113"/>
              <w:contextualSpacing w:val="0"/>
              <w:rPr>
                <w:rFonts w:ascii="Arial" w:eastAsia="Times New Roman" w:hAnsi="Arial" w:cs="Arial"/>
                <w:sz w:val="24"/>
                <w:szCs w:val="20"/>
              </w:rPr>
            </w:pPr>
          </w:p>
        </w:tc>
        <w:tc>
          <w:tcPr>
            <w:tcW w:w="54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Boys to Men</w:t>
            </w:r>
          </w:p>
        </w:tc>
        <w:tc>
          <w:tcPr>
            <w:tcW w:w="596"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Freedom Riders</w:t>
            </w:r>
          </w:p>
        </w:tc>
        <w:tc>
          <w:tcPr>
            <w:tcW w:w="424"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Youth Arts</w:t>
            </w:r>
          </w:p>
        </w:tc>
        <w:tc>
          <w:tcPr>
            <w:tcW w:w="727" w:type="dxa"/>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c>
          <w:tcPr>
            <w:tcW w:w="727" w:type="dxa"/>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r>
      <w:tr w:rsidR="00E16A21" w:rsidRPr="00ED26D8" w:rsidTr="00674D12">
        <w:trPr>
          <w:cantSplit/>
        </w:trPr>
        <w:tc>
          <w:tcPr>
            <w:tcW w:w="718" w:type="dxa"/>
            <w:vMerge w:val="restart"/>
            <w:textDirection w:val="btLr"/>
          </w:tcPr>
          <w:p w:rsidR="00E16A21" w:rsidRPr="00ED26D8" w:rsidRDefault="00E16A21" w:rsidP="00E16A21">
            <w:pPr>
              <w:ind w:left="113" w:right="113"/>
              <w:contextualSpacing w:val="0"/>
              <w:rPr>
                <w:rFonts w:ascii="Arial" w:eastAsia="Times New Roman" w:hAnsi="Arial" w:cs="Arial"/>
                <w:sz w:val="20"/>
                <w:szCs w:val="20"/>
              </w:rPr>
            </w:pPr>
            <w:r w:rsidRPr="00ED26D8">
              <w:rPr>
                <w:rFonts w:ascii="Arial" w:eastAsia="Times New Roman" w:hAnsi="Arial" w:cs="Arial"/>
                <w:sz w:val="20"/>
                <w:szCs w:val="20"/>
              </w:rPr>
              <w:t>Risk Factor</w:t>
            </w: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Low Commitment to School</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85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59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24" w:type="dxa"/>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24"/>
                <w:szCs w:val="20"/>
              </w:rPr>
              <w:t>2</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r>
      <w:tr w:rsidR="00E16A21" w:rsidRPr="00ED26D8" w:rsidTr="00674D12">
        <w:trPr>
          <w:cantSplit/>
          <w:trHeight w:val="1134"/>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Friends Who Engage in the Problem Behavior</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85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59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24"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r>
      <w:tr w:rsidR="00E16A21" w:rsidRPr="00ED26D8" w:rsidTr="00674D12">
        <w:trPr>
          <w:cantSplit/>
        </w:trPr>
        <w:tc>
          <w:tcPr>
            <w:tcW w:w="718" w:type="dxa"/>
            <w:vMerge w:val="restart"/>
            <w:textDirection w:val="btLr"/>
          </w:tcPr>
          <w:p w:rsidR="00E16A21" w:rsidRPr="00ED26D8" w:rsidRDefault="00E16A21" w:rsidP="00E16A21">
            <w:pPr>
              <w:ind w:left="113" w:right="113"/>
              <w:contextualSpacing w:val="0"/>
              <w:jc w:val="center"/>
              <w:rPr>
                <w:rFonts w:ascii="Arial" w:eastAsia="Times New Roman" w:hAnsi="Arial" w:cs="Arial"/>
                <w:sz w:val="24"/>
                <w:szCs w:val="20"/>
              </w:rPr>
            </w:pPr>
            <w:r w:rsidRPr="00ED26D8">
              <w:rPr>
                <w:rFonts w:ascii="Arial" w:eastAsia="Times New Roman" w:hAnsi="Arial" w:cs="Arial"/>
                <w:sz w:val="20"/>
                <w:szCs w:val="20"/>
              </w:rPr>
              <w:t>Protectiv</w:t>
            </w:r>
            <w:r w:rsidRPr="00ED26D8">
              <w:rPr>
                <w:rFonts w:ascii="Arial" w:eastAsia="Times New Roman" w:hAnsi="Arial" w:cs="Arial"/>
                <w:sz w:val="18"/>
                <w:szCs w:val="20"/>
              </w:rPr>
              <w:t>e</w:t>
            </w:r>
            <w:r w:rsidRPr="00ED26D8">
              <w:rPr>
                <w:rFonts w:ascii="Arial" w:eastAsia="Times New Roman" w:hAnsi="Arial" w:cs="Arial"/>
                <w:sz w:val="24"/>
                <w:szCs w:val="20"/>
              </w:rPr>
              <w:t xml:space="preserve"> </w:t>
            </w:r>
            <w:r w:rsidRPr="00ED26D8">
              <w:rPr>
                <w:rFonts w:ascii="Arial" w:eastAsia="Times New Roman" w:hAnsi="Arial" w:cs="Arial"/>
                <w:sz w:val="18"/>
                <w:szCs w:val="20"/>
              </w:rPr>
              <w:t>Factors</w:t>
            </w:r>
          </w:p>
        </w:tc>
        <w:tc>
          <w:tcPr>
            <w:tcW w:w="1620" w:type="dxa"/>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Healthy Beliefs</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5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9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Bonding</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5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9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Opportunities</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5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9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Pr>
        <w:tc>
          <w:tcPr>
            <w:tcW w:w="718" w:type="dxa"/>
            <w:vMerge/>
          </w:tcPr>
          <w:p w:rsidR="00E16A21" w:rsidRPr="00ED26D8" w:rsidRDefault="00E16A21" w:rsidP="00E16A21">
            <w:pPr>
              <w:contextualSpacing w:val="0"/>
              <w:rPr>
                <w:rFonts w:ascii="Arial" w:eastAsia="Times New Roman" w:hAnsi="Arial" w:cs="Arial"/>
                <w:sz w:val="24"/>
                <w:szCs w:val="20"/>
              </w:rPr>
            </w:pPr>
          </w:p>
        </w:tc>
        <w:tc>
          <w:tcPr>
            <w:tcW w:w="1620"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Skills</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58"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9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24"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7"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bl>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tabs>
          <w:tab w:val="left" w:pos="0"/>
        </w:tabs>
        <w:ind w:left="360" w:hanging="360"/>
        <w:contextualSpacing w:val="0"/>
        <w:rPr>
          <w:rFonts w:ascii="Arial" w:eastAsia="Times New Roman" w:hAnsi="Arial" w:cs="Arial"/>
          <w:b/>
          <w:sz w:val="24"/>
          <w:szCs w:val="20"/>
        </w:rPr>
      </w:pPr>
      <w:r w:rsidRPr="00ED26D8">
        <w:rPr>
          <w:rFonts w:ascii="Arial" w:eastAsia="Times New Roman" w:hAnsi="Arial" w:cs="Arial"/>
          <w:sz w:val="24"/>
          <w:szCs w:val="20"/>
        </w:rPr>
        <w:br w:type="page"/>
      </w:r>
      <w:r w:rsidRPr="00ED26D8">
        <w:rPr>
          <w:rFonts w:ascii="Arial" w:eastAsia="Times New Roman" w:hAnsi="Arial" w:cs="Arial"/>
          <w:b/>
          <w:sz w:val="24"/>
          <w:szCs w:val="20"/>
        </w:rPr>
        <w:t>Grades Seven and Eight Resources</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The degree to which risk factors were a focus of the program was rated by respondents on a scale of 1 (not a focus) to 5 (major focus).</w:t>
      </w:r>
    </w:p>
    <w:p w:rsidR="00E16A21" w:rsidRPr="00ED26D8" w:rsidRDefault="00E16A21" w:rsidP="00E16A21">
      <w:pPr>
        <w:contextualSpacing w:val="0"/>
        <w:rPr>
          <w:rFonts w:ascii="Arial" w:eastAsia="Times New Roman" w:hAnsi="Arial" w:cs="Arial"/>
          <w:sz w:val="24"/>
          <w:szCs w:val="20"/>
        </w:rPr>
      </w:pPr>
    </w:p>
    <w:tbl>
      <w:tblPr>
        <w:tblW w:w="10434"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626"/>
        <w:gridCol w:w="711"/>
        <w:gridCol w:w="450"/>
        <w:gridCol w:w="540"/>
        <w:gridCol w:w="450"/>
        <w:gridCol w:w="560"/>
        <w:gridCol w:w="452"/>
        <w:gridCol w:w="723"/>
        <w:gridCol w:w="515"/>
        <w:gridCol w:w="540"/>
        <w:gridCol w:w="630"/>
        <w:gridCol w:w="450"/>
        <w:gridCol w:w="556"/>
        <w:gridCol w:w="780"/>
        <w:gridCol w:w="730"/>
      </w:tblGrid>
      <w:tr w:rsidR="00E16A21" w:rsidRPr="00ED26D8" w:rsidTr="004C31EA">
        <w:trPr>
          <w:cantSplit/>
          <w:trHeight w:val="233"/>
        </w:trPr>
        <w:tc>
          <w:tcPr>
            <w:tcW w:w="2347" w:type="dxa"/>
            <w:gridSpan w:val="2"/>
            <w:vMerge w:val="restart"/>
            <w:textDirection w:val="btLr"/>
          </w:tcPr>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Program</w:t>
            </w:r>
          </w:p>
        </w:tc>
        <w:tc>
          <w:tcPr>
            <w:tcW w:w="6577" w:type="dxa"/>
            <w:gridSpan w:val="12"/>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For Students</w:t>
            </w:r>
          </w:p>
        </w:tc>
        <w:tc>
          <w:tcPr>
            <w:tcW w:w="1510" w:type="dxa"/>
            <w:gridSpan w:val="2"/>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For Parents</w:t>
            </w:r>
          </w:p>
        </w:tc>
      </w:tr>
      <w:tr w:rsidR="00E16A21" w:rsidRPr="00ED26D8" w:rsidTr="00EC7D58">
        <w:trPr>
          <w:cantSplit/>
          <w:trHeight w:val="2078"/>
        </w:trPr>
        <w:tc>
          <w:tcPr>
            <w:tcW w:w="2347" w:type="dxa"/>
            <w:gridSpan w:val="2"/>
            <w:vMerge/>
          </w:tcPr>
          <w:p w:rsidR="00E16A21" w:rsidRPr="00ED26D8" w:rsidRDefault="00E16A21" w:rsidP="00E16A21">
            <w:pPr>
              <w:contextualSpacing w:val="0"/>
              <w:rPr>
                <w:rFonts w:ascii="Arial" w:eastAsia="Times New Roman" w:hAnsi="Arial" w:cs="Arial"/>
                <w:sz w:val="24"/>
                <w:szCs w:val="20"/>
              </w:rPr>
            </w:pPr>
          </w:p>
        </w:tc>
        <w:tc>
          <w:tcPr>
            <w:tcW w:w="711"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Waldorf Schools</w:t>
            </w:r>
          </w:p>
        </w:tc>
        <w:tc>
          <w:tcPr>
            <w:tcW w:w="450" w:type="dxa"/>
            <w:textDirection w:val="btLr"/>
          </w:tcPr>
          <w:p w:rsidR="00E16A21" w:rsidRPr="00ED26D8" w:rsidRDefault="00EC607D"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Positive Action</w:t>
            </w:r>
          </w:p>
        </w:tc>
        <w:tc>
          <w:tcPr>
            <w:tcW w:w="54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Teen Center, Inc.</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Project Adventure</w:t>
            </w:r>
          </w:p>
        </w:tc>
        <w:tc>
          <w:tcPr>
            <w:tcW w:w="5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The Real Game Series</w:t>
            </w:r>
          </w:p>
        </w:tc>
        <w:tc>
          <w:tcPr>
            <w:tcW w:w="452"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NAMI</w:t>
            </w:r>
          </w:p>
        </w:tc>
        <w:tc>
          <w:tcPr>
            <w:tcW w:w="723"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Correctional</w:t>
            </w:r>
          </w:p>
        </w:tc>
        <w:tc>
          <w:tcPr>
            <w:tcW w:w="515"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Community Intervention</w:t>
            </w:r>
          </w:p>
        </w:tc>
        <w:tc>
          <w:tcPr>
            <w:tcW w:w="540" w:type="dxa"/>
            <w:textDirection w:val="btLr"/>
          </w:tcPr>
          <w:p w:rsidR="00E16A21" w:rsidRPr="00ED26D8" w:rsidRDefault="00E16A21" w:rsidP="00E16A21">
            <w:pPr>
              <w:ind w:left="113" w:right="113"/>
              <w:contextualSpacing w:val="0"/>
              <w:rPr>
                <w:rFonts w:ascii="Arial" w:eastAsia="Times New Roman" w:hAnsi="Arial" w:cs="Arial"/>
                <w:sz w:val="24"/>
                <w:szCs w:val="20"/>
              </w:rPr>
            </w:pPr>
            <w:r w:rsidRPr="00ED26D8">
              <w:rPr>
                <w:rFonts w:ascii="Arial" w:eastAsia="Times New Roman" w:hAnsi="Arial" w:cs="Arial"/>
                <w:sz w:val="18"/>
                <w:szCs w:val="20"/>
              </w:rPr>
              <w:t>Family Preservation</w:t>
            </w:r>
          </w:p>
        </w:tc>
        <w:tc>
          <w:tcPr>
            <w:tcW w:w="63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Boys to Men</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Freedom Riders</w:t>
            </w:r>
          </w:p>
        </w:tc>
        <w:tc>
          <w:tcPr>
            <w:tcW w:w="556"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Youth Arts</w:t>
            </w:r>
          </w:p>
        </w:tc>
        <w:tc>
          <w:tcPr>
            <w:tcW w:w="780" w:type="dxa"/>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c>
          <w:tcPr>
            <w:tcW w:w="730" w:type="dxa"/>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r>
      <w:tr w:rsidR="00E16A21" w:rsidRPr="00ED26D8" w:rsidTr="004C31EA">
        <w:trPr>
          <w:cantSplit/>
          <w:trHeight w:val="466"/>
        </w:trPr>
        <w:tc>
          <w:tcPr>
            <w:tcW w:w="721" w:type="dxa"/>
            <w:vMerge w:val="restart"/>
            <w:textDirection w:val="btLr"/>
          </w:tcPr>
          <w:p w:rsidR="00E16A21" w:rsidRPr="00ED26D8" w:rsidRDefault="00E16A21" w:rsidP="00E16A21">
            <w:pPr>
              <w:ind w:left="113" w:right="113"/>
              <w:contextualSpacing w:val="0"/>
              <w:rPr>
                <w:rFonts w:ascii="Arial" w:eastAsia="Times New Roman" w:hAnsi="Arial" w:cs="Arial"/>
                <w:sz w:val="20"/>
                <w:szCs w:val="20"/>
              </w:rPr>
            </w:pPr>
            <w:r w:rsidRPr="00ED26D8">
              <w:rPr>
                <w:rFonts w:ascii="Arial" w:eastAsia="Times New Roman" w:hAnsi="Arial" w:cs="Arial"/>
                <w:sz w:val="20"/>
                <w:szCs w:val="20"/>
              </w:rPr>
              <w:t>Risk Factor</w:t>
            </w: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Low Commitment to School</w:t>
            </w:r>
          </w:p>
        </w:tc>
        <w:tc>
          <w:tcPr>
            <w:tcW w:w="71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723"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15"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55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78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7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r>
      <w:tr w:rsidR="00E16A21" w:rsidRPr="00ED26D8" w:rsidTr="004C31EA">
        <w:trPr>
          <w:cantSplit/>
          <w:trHeight w:val="980"/>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Friends Who Engage in the Problem Behavior</w:t>
            </w:r>
          </w:p>
        </w:tc>
        <w:tc>
          <w:tcPr>
            <w:tcW w:w="71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5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5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723"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15"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55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c>
          <w:tcPr>
            <w:tcW w:w="78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7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r>
      <w:tr w:rsidR="00E16A21" w:rsidRPr="00ED26D8" w:rsidTr="004C31EA">
        <w:trPr>
          <w:cantSplit/>
          <w:trHeight w:val="303"/>
        </w:trPr>
        <w:tc>
          <w:tcPr>
            <w:tcW w:w="721" w:type="dxa"/>
            <w:vMerge w:val="restart"/>
            <w:textDirection w:val="btLr"/>
          </w:tcPr>
          <w:p w:rsidR="00E16A21" w:rsidRPr="00ED26D8" w:rsidRDefault="00E16A21" w:rsidP="00E16A21">
            <w:pPr>
              <w:ind w:left="113" w:right="113"/>
              <w:contextualSpacing w:val="0"/>
              <w:jc w:val="center"/>
              <w:rPr>
                <w:rFonts w:ascii="Arial" w:eastAsia="Times New Roman" w:hAnsi="Arial" w:cs="Arial"/>
                <w:sz w:val="24"/>
                <w:szCs w:val="20"/>
              </w:rPr>
            </w:pPr>
            <w:r w:rsidRPr="00ED26D8">
              <w:rPr>
                <w:rFonts w:ascii="Arial" w:eastAsia="Times New Roman" w:hAnsi="Arial" w:cs="Arial"/>
                <w:sz w:val="20"/>
                <w:szCs w:val="20"/>
              </w:rPr>
              <w:t>Protectiv</w:t>
            </w:r>
            <w:r w:rsidRPr="00ED26D8">
              <w:rPr>
                <w:rFonts w:ascii="Arial" w:eastAsia="Times New Roman" w:hAnsi="Arial" w:cs="Arial"/>
                <w:sz w:val="18"/>
                <w:szCs w:val="20"/>
              </w:rPr>
              <w:t>e</w:t>
            </w:r>
            <w:r w:rsidRPr="00ED26D8">
              <w:rPr>
                <w:rFonts w:ascii="Arial" w:eastAsia="Times New Roman" w:hAnsi="Arial" w:cs="Arial"/>
                <w:sz w:val="24"/>
                <w:szCs w:val="20"/>
              </w:rPr>
              <w:t xml:space="preserve"> </w:t>
            </w:r>
            <w:r w:rsidRPr="00ED26D8">
              <w:rPr>
                <w:rFonts w:ascii="Arial" w:eastAsia="Times New Roman" w:hAnsi="Arial" w:cs="Arial"/>
                <w:sz w:val="18"/>
                <w:szCs w:val="20"/>
              </w:rPr>
              <w:t>Factors</w:t>
            </w:r>
          </w:p>
        </w:tc>
        <w:tc>
          <w:tcPr>
            <w:tcW w:w="1626" w:type="dxa"/>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Healthy Beliefs</w:t>
            </w:r>
          </w:p>
        </w:tc>
        <w:tc>
          <w:tcPr>
            <w:tcW w:w="71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3"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15"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56" w:type="dxa"/>
          </w:tcPr>
          <w:p w:rsidR="00E16A21" w:rsidRPr="00ED26D8" w:rsidRDefault="00E16A21" w:rsidP="00E16A21">
            <w:pPr>
              <w:contextualSpacing w:val="0"/>
              <w:rPr>
                <w:rFonts w:ascii="Arial" w:eastAsia="Times New Roman" w:hAnsi="Arial" w:cs="Arial"/>
                <w:sz w:val="24"/>
                <w:szCs w:val="20"/>
              </w:rPr>
            </w:pPr>
          </w:p>
        </w:tc>
        <w:tc>
          <w:tcPr>
            <w:tcW w:w="78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4C31EA">
        <w:trPr>
          <w:cantSplit/>
          <w:trHeight w:val="327"/>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Bonding</w:t>
            </w:r>
          </w:p>
        </w:tc>
        <w:tc>
          <w:tcPr>
            <w:tcW w:w="71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3"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15"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56" w:type="dxa"/>
          </w:tcPr>
          <w:p w:rsidR="00E16A21" w:rsidRPr="00ED26D8" w:rsidRDefault="00E16A21" w:rsidP="00E16A21">
            <w:pPr>
              <w:contextualSpacing w:val="0"/>
              <w:rPr>
                <w:rFonts w:ascii="Arial" w:eastAsia="Times New Roman" w:hAnsi="Arial" w:cs="Arial"/>
                <w:sz w:val="24"/>
                <w:szCs w:val="20"/>
              </w:rPr>
            </w:pPr>
          </w:p>
        </w:tc>
        <w:tc>
          <w:tcPr>
            <w:tcW w:w="78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4C31EA">
        <w:trPr>
          <w:cantSplit/>
          <w:trHeight w:val="327"/>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Opportunities</w:t>
            </w:r>
          </w:p>
        </w:tc>
        <w:tc>
          <w:tcPr>
            <w:tcW w:w="71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3"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15"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5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8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4C31EA">
        <w:trPr>
          <w:cantSplit/>
          <w:trHeight w:val="327"/>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Skills</w:t>
            </w:r>
          </w:p>
        </w:tc>
        <w:tc>
          <w:tcPr>
            <w:tcW w:w="71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23"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15"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5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8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7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bl>
    <w:p w:rsidR="00E16A21" w:rsidRPr="00ED26D8" w:rsidRDefault="00E16A21" w:rsidP="00E16A21">
      <w:pPr>
        <w:contextualSpacing w:val="0"/>
        <w:rPr>
          <w:rFonts w:ascii="Arial" w:eastAsia="Times New Roman" w:hAnsi="Arial" w:cs="Arial"/>
          <w:sz w:val="24"/>
          <w:szCs w:val="20"/>
        </w:rPr>
      </w:pPr>
    </w:p>
    <w:p w:rsidR="00E16A21" w:rsidRPr="00ED26D8" w:rsidRDefault="00E16A21" w:rsidP="00E16A21">
      <w:pPr>
        <w:tabs>
          <w:tab w:val="left" w:pos="0"/>
        </w:tabs>
        <w:ind w:left="360" w:hanging="360"/>
        <w:contextualSpacing w:val="0"/>
        <w:rPr>
          <w:rFonts w:ascii="Arial" w:eastAsia="Times New Roman" w:hAnsi="Arial" w:cs="Arial"/>
          <w:b/>
          <w:sz w:val="24"/>
          <w:szCs w:val="20"/>
        </w:rPr>
      </w:pPr>
      <w:r w:rsidRPr="00ED26D8">
        <w:rPr>
          <w:rFonts w:ascii="Arial" w:eastAsia="Times New Roman" w:hAnsi="Arial" w:cs="Arial"/>
          <w:sz w:val="24"/>
          <w:szCs w:val="20"/>
        </w:rPr>
        <w:br w:type="page"/>
      </w:r>
      <w:r w:rsidRPr="00ED26D8">
        <w:rPr>
          <w:rFonts w:ascii="Arial" w:eastAsia="Times New Roman" w:hAnsi="Arial" w:cs="Arial"/>
          <w:b/>
          <w:sz w:val="24"/>
          <w:szCs w:val="20"/>
        </w:rPr>
        <w:t>Grade Nine Resources</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tabs>
          <w:tab w:val="left" w:pos="0"/>
        </w:tabs>
        <w:contextualSpacing w:val="0"/>
        <w:rPr>
          <w:rFonts w:ascii="Arial" w:eastAsia="Times New Roman" w:hAnsi="Arial" w:cs="Arial"/>
          <w:sz w:val="24"/>
          <w:szCs w:val="20"/>
        </w:rPr>
      </w:pPr>
      <w:r w:rsidRPr="00ED26D8">
        <w:rPr>
          <w:rFonts w:ascii="Arial" w:eastAsia="Times New Roman" w:hAnsi="Arial" w:cs="Arial"/>
          <w:sz w:val="24"/>
          <w:szCs w:val="20"/>
        </w:rPr>
        <w:t>The degree to which risk factors were a focus of the program was rated by respondents on a scale of 1 (not a focus) to 5 (major focus).</w:t>
      </w:r>
    </w:p>
    <w:p w:rsidR="00E16A21" w:rsidRPr="00ED26D8" w:rsidRDefault="00E16A21" w:rsidP="00E16A21">
      <w:pPr>
        <w:tabs>
          <w:tab w:val="left" w:pos="0"/>
        </w:tabs>
        <w:ind w:left="360" w:hanging="360"/>
        <w:contextualSpacing w:val="0"/>
        <w:rPr>
          <w:rFonts w:ascii="Arial" w:eastAsia="Times New Roman" w:hAnsi="Arial" w:cs="Arial"/>
          <w:sz w:val="24"/>
          <w:szCs w:val="20"/>
        </w:rPr>
      </w:pPr>
    </w:p>
    <w:tbl>
      <w:tblPr>
        <w:tblW w:w="1056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626"/>
        <w:gridCol w:w="441"/>
        <w:gridCol w:w="450"/>
        <w:gridCol w:w="450"/>
        <w:gridCol w:w="360"/>
        <w:gridCol w:w="360"/>
        <w:gridCol w:w="360"/>
        <w:gridCol w:w="450"/>
        <w:gridCol w:w="360"/>
        <w:gridCol w:w="540"/>
        <w:gridCol w:w="360"/>
        <w:gridCol w:w="360"/>
        <w:gridCol w:w="450"/>
        <w:gridCol w:w="450"/>
        <w:gridCol w:w="450"/>
        <w:gridCol w:w="360"/>
        <w:gridCol w:w="506"/>
        <w:gridCol w:w="124"/>
        <w:gridCol w:w="270"/>
        <w:gridCol w:w="472"/>
        <w:gridCol w:w="514"/>
        <w:gridCol w:w="134"/>
      </w:tblGrid>
      <w:tr w:rsidR="00E16A21" w:rsidRPr="00ED26D8" w:rsidTr="004C31EA">
        <w:trPr>
          <w:gridAfter w:val="1"/>
          <w:wAfter w:w="134" w:type="dxa"/>
          <w:cantSplit/>
          <w:trHeight w:val="233"/>
        </w:trPr>
        <w:tc>
          <w:tcPr>
            <w:tcW w:w="2347" w:type="dxa"/>
            <w:gridSpan w:val="2"/>
            <w:vMerge w:val="restart"/>
            <w:textDirection w:val="btLr"/>
          </w:tcPr>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Program</w:t>
            </w:r>
          </w:p>
        </w:tc>
        <w:tc>
          <w:tcPr>
            <w:tcW w:w="6831" w:type="dxa"/>
            <w:gridSpan w:val="17"/>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For Students</w:t>
            </w:r>
          </w:p>
        </w:tc>
        <w:tc>
          <w:tcPr>
            <w:tcW w:w="1256" w:type="dxa"/>
            <w:gridSpan w:val="3"/>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For Parents</w:t>
            </w:r>
          </w:p>
        </w:tc>
      </w:tr>
      <w:tr w:rsidR="00E16A21" w:rsidRPr="00ED26D8" w:rsidTr="004C31EA">
        <w:trPr>
          <w:cantSplit/>
          <w:trHeight w:val="2738"/>
        </w:trPr>
        <w:tc>
          <w:tcPr>
            <w:tcW w:w="2347" w:type="dxa"/>
            <w:gridSpan w:val="2"/>
            <w:vMerge/>
          </w:tcPr>
          <w:p w:rsidR="00E16A21" w:rsidRPr="00ED26D8" w:rsidRDefault="00E16A21" w:rsidP="00E16A21">
            <w:pPr>
              <w:contextualSpacing w:val="0"/>
              <w:rPr>
                <w:rFonts w:ascii="Arial" w:eastAsia="Times New Roman" w:hAnsi="Arial" w:cs="Arial"/>
                <w:sz w:val="24"/>
                <w:szCs w:val="20"/>
              </w:rPr>
            </w:pPr>
          </w:p>
        </w:tc>
        <w:tc>
          <w:tcPr>
            <w:tcW w:w="441"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Family Planning</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C-School Residential</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C-School Passages</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C-School Outreach</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Teen Center, Inc.</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Lifelines</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Study Circles</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Diversity Coalition</w:t>
            </w:r>
          </w:p>
        </w:tc>
        <w:tc>
          <w:tcPr>
            <w:tcW w:w="54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SAT</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Teen &amp;Young Parent Program</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NAMI</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Correctional</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Community Intervention</w:t>
            </w:r>
          </w:p>
        </w:tc>
        <w:tc>
          <w:tcPr>
            <w:tcW w:w="450" w:type="dxa"/>
            <w:textDirection w:val="btLr"/>
          </w:tcPr>
          <w:p w:rsidR="00E16A21" w:rsidRPr="00ED26D8" w:rsidRDefault="00E16A21" w:rsidP="00E16A21">
            <w:pPr>
              <w:ind w:left="113" w:right="113"/>
              <w:contextualSpacing w:val="0"/>
              <w:rPr>
                <w:rFonts w:ascii="Arial" w:eastAsia="Times New Roman" w:hAnsi="Arial" w:cs="Arial"/>
                <w:sz w:val="24"/>
                <w:szCs w:val="20"/>
              </w:rPr>
            </w:pPr>
            <w:r w:rsidRPr="00ED26D8">
              <w:rPr>
                <w:rFonts w:ascii="Arial" w:eastAsia="Times New Roman" w:hAnsi="Arial" w:cs="Arial"/>
                <w:sz w:val="18"/>
                <w:szCs w:val="20"/>
              </w:rPr>
              <w:t>Family Preservation</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Boys to Men</w:t>
            </w:r>
          </w:p>
        </w:tc>
        <w:tc>
          <w:tcPr>
            <w:tcW w:w="506"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Freedom Riders</w:t>
            </w:r>
          </w:p>
        </w:tc>
        <w:tc>
          <w:tcPr>
            <w:tcW w:w="394" w:type="dxa"/>
            <w:gridSpan w:val="2"/>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Youth Arts</w:t>
            </w:r>
          </w:p>
        </w:tc>
        <w:tc>
          <w:tcPr>
            <w:tcW w:w="472" w:type="dxa"/>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c>
          <w:tcPr>
            <w:tcW w:w="648" w:type="dxa"/>
            <w:gridSpan w:val="2"/>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r>
      <w:tr w:rsidR="00E16A21" w:rsidRPr="00ED26D8" w:rsidTr="004C31EA">
        <w:trPr>
          <w:cantSplit/>
          <w:trHeight w:val="512"/>
        </w:trPr>
        <w:tc>
          <w:tcPr>
            <w:tcW w:w="721" w:type="dxa"/>
            <w:vMerge w:val="restart"/>
            <w:textDirection w:val="btLr"/>
          </w:tcPr>
          <w:p w:rsidR="00E16A21" w:rsidRPr="00ED26D8" w:rsidRDefault="00E16A21" w:rsidP="00E16A21">
            <w:pPr>
              <w:ind w:left="113" w:right="113"/>
              <w:contextualSpacing w:val="0"/>
              <w:rPr>
                <w:rFonts w:ascii="Arial" w:eastAsia="Times New Roman" w:hAnsi="Arial" w:cs="Arial"/>
                <w:sz w:val="20"/>
                <w:szCs w:val="20"/>
              </w:rPr>
            </w:pPr>
            <w:r w:rsidRPr="00ED26D8">
              <w:rPr>
                <w:rFonts w:ascii="Arial" w:eastAsia="Times New Roman" w:hAnsi="Arial" w:cs="Arial"/>
                <w:sz w:val="20"/>
                <w:szCs w:val="20"/>
              </w:rPr>
              <w:t>Risk Factor</w:t>
            </w: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Low Commitment to School</w:t>
            </w:r>
          </w:p>
        </w:tc>
        <w:tc>
          <w:tcPr>
            <w:tcW w:w="44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50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94"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4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648"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r>
      <w:tr w:rsidR="00E16A21" w:rsidRPr="00ED26D8" w:rsidTr="004C31EA">
        <w:trPr>
          <w:cantSplit/>
          <w:trHeight w:val="980"/>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Friends Who Engage in the Problem Behavior</w:t>
            </w:r>
          </w:p>
        </w:tc>
        <w:tc>
          <w:tcPr>
            <w:tcW w:w="44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50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94"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c>
          <w:tcPr>
            <w:tcW w:w="4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648"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r>
      <w:tr w:rsidR="00E16A21" w:rsidRPr="00ED26D8" w:rsidTr="004C31EA">
        <w:trPr>
          <w:cantSplit/>
          <w:trHeight w:val="303"/>
        </w:trPr>
        <w:tc>
          <w:tcPr>
            <w:tcW w:w="721" w:type="dxa"/>
            <w:vMerge w:val="restart"/>
            <w:textDirection w:val="btLr"/>
          </w:tcPr>
          <w:p w:rsidR="00E16A21" w:rsidRPr="00ED26D8" w:rsidRDefault="00E16A21" w:rsidP="00E16A21">
            <w:pPr>
              <w:ind w:left="113" w:right="113"/>
              <w:contextualSpacing w:val="0"/>
              <w:jc w:val="center"/>
              <w:rPr>
                <w:rFonts w:ascii="Arial" w:eastAsia="Times New Roman" w:hAnsi="Arial" w:cs="Arial"/>
                <w:sz w:val="24"/>
                <w:szCs w:val="20"/>
              </w:rPr>
            </w:pPr>
            <w:r w:rsidRPr="00ED26D8">
              <w:rPr>
                <w:rFonts w:ascii="Arial" w:eastAsia="Times New Roman" w:hAnsi="Arial" w:cs="Arial"/>
                <w:sz w:val="20"/>
                <w:szCs w:val="20"/>
              </w:rPr>
              <w:t>Protectiv</w:t>
            </w:r>
            <w:r w:rsidRPr="00ED26D8">
              <w:rPr>
                <w:rFonts w:ascii="Arial" w:eastAsia="Times New Roman" w:hAnsi="Arial" w:cs="Arial"/>
                <w:sz w:val="18"/>
                <w:szCs w:val="20"/>
              </w:rPr>
              <w:t>e</w:t>
            </w:r>
            <w:r w:rsidRPr="00ED26D8">
              <w:rPr>
                <w:rFonts w:ascii="Arial" w:eastAsia="Times New Roman" w:hAnsi="Arial" w:cs="Arial"/>
                <w:sz w:val="24"/>
                <w:szCs w:val="20"/>
              </w:rPr>
              <w:t xml:space="preserve"> </w:t>
            </w:r>
            <w:r w:rsidRPr="00ED26D8">
              <w:rPr>
                <w:rFonts w:ascii="Arial" w:eastAsia="Times New Roman" w:hAnsi="Arial" w:cs="Arial"/>
                <w:sz w:val="18"/>
                <w:szCs w:val="20"/>
              </w:rPr>
              <w:t>Factors</w:t>
            </w:r>
          </w:p>
        </w:tc>
        <w:tc>
          <w:tcPr>
            <w:tcW w:w="1626" w:type="dxa"/>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Healthy Beliefs</w:t>
            </w:r>
          </w:p>
        </w:tc>
        <w:tc>
          <w:tcPr>
            <w:tcW w:w="44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0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94" w:type="dxa"/>
            <w:gridSpan w:val="2"/>
          </w:tcPr>
          <w:p w:rsidR="00E16A21" w:rsidRPr="00ED26D8" w:rsidRDefault="00E16A21" w:rsidP="00E16A21">
            <w:pPr>
              <w:contextualSpacing w:val="0"/>
              <w:rPr>
                <w:rFonts w:ascii="Arial" w:eastAsia="Times New Roman" w:hAnsi="Arial" w:cs="Arial"/>
                <w:sz w:val="24"/>
                <w:szCs w:val="20"/>
              </w:rPr>
            </w:pPr>
          </w:p>
        </w:tc>
        <w:tc>
          <w:tcPr>
            <w:tcW w:w="4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48"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4C31EA">
        <w:trPr>
          <w:cantSplit/>
          <w:trHeight w:val="327"/>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Bonding</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0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94" w:type="dxa"/>
            <w:gridSpan w:val="2"/>
          </w:tcPr>
          <w:p w:rsidR="00E16A21" w:rsidRPr="00ED26D8" w:rsidRDefault="00E16A21" w:rsidP="00E16A21">
            <w:pPr>
              <w:contextualSpacing w:val="0"/>
              <w:rPr>
                <w:rFonts w:ascii="Arial" w:eastAsia="Times New Roman" w:hAnsi="Arial" w:cs="Arial"/>
                <w:sz w:val="24"/>
                <w:szCs w:val="20"/>
              </w:rPr>
            </w:pPr>
          </w:p>
        </w:tc>
        <w:tc>
          <w:tcPr>
            <w:tcW w:w="4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48"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4C31EA">
        <w:trPr>
          <w:cantSplit/>
          <w:trHeight w:val="327"/>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Opportunities</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0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94"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48"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4C31EA">
        <w:trPr>
          <w:cantSplit/>
          <w:trHeight w:val="160"/>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Skills</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0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94"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48"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4C31EA">
        <w:trPr>
          <w:cantSplit/>
          <w:trHeight w:val="160"/>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Recognition</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40" w:type="dxa"/>
          </w:tcPr>
          <w:p w:rsidR="00E16A21" w:rsidRPr="00ED26D8" w:rsidRDefault="00E16A21" w:rsidP="00E16A21">
            <w:pPr>
              <w:contextualSpacing w:val="0"/>
              <w:rPr>
                <w:rFonts w:ascii="Arial" w:eastAsia="Times New Roman" w:hAnsi="Arial" w:cs="Arial"/>
                <w:sz w:val="24"/>
                <w:szCs w:val="20"/>
              </w:rPr>
            </w:pPr>
          </w:p>
        </w:tc>
        <w:tc>
          <w:tcPr>
            <w:tcW w:w="360" w:type="dxa"/>
          </w:tcPr>
          <w:p w:rsidR="00E16A21" w:rsidRPr="00ED26D8" w:rsidRDefault="00E16A21" w:rsidP="00E16A21">
            <w:pPr>
              <w:contextualSpacing w:val="0"/>
              <w:rPr>
                <w:rFonts w:ascii="Arial" w:eastAsia="Times New Roman" w:hAnsi="Arial" w:cs="Arial"/>
                <w:sz w:val="24"/>
                <w:szCs w:val="20"/>
              </w:rPr>
            </w:pP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506"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94" w:type="dxa"/>
            <w:gridSpan w:val="2"/>
          </w:tcPr>
          <w:p w:rsidR="00E16A21" w:rsidRPr="00ED26D8" w:rsidRDefault="00E16A21" w:rsidP="00E16A21">
            <w:pPr>
              <w:contextualSpacing w:val="0"/>
              <w:rPr>
                <w:rFonts w:ascii="Arial" w:eastAsia="Times New Roman" w:hAnsi="Arial" w:cs="Arial"/>
                <w:sz w:val="24"/>
                <w:szCs w:val="20"/>
              </w:rPr>
            </w:pPr>
          </w:p>
        </w:tc>
        <w:tc>
          <w:tcPr>
            <w:tcW w:w="472"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48" w:type="dxa"/>
            <w:gridSpan w:val="2"/>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bl>
    <w:p w:rsidR="00E16A21" w:rsidRPr="00ED26D8" w:rsidRDefault="00E16A21" w:rsidP="00E16A21">
      <w:pPr>
        <w:tabs>
          <w:tab w:val="left" w:pos="0"/>
        </w:tabs>
        <w:ind w:left="360" w:hanging="360"/>
        <w:contextualSpacing w:val="0"/>
        <w:rPr>
          <w:rFonts w:ascii="Arial" w:eastAsia="Times New Roman" w:hAnsi="Arial" w:cs="Arial"/>
          <w:b/>
          <w:sz w:val="24"/>
          <w:szCs w:val="20"/>
        </w:rPr>
      </w:pPr>
      <w:r w:rsidRPr="00ED26D8">
        <w:rPr>
          <w:rFonts w:ascii="Arial" w:eastAsia="Times New Roman" w:hAnsi="Arial" w:cs="Arial"/>
          <w:sz w:val="24"/>
          <w:szCs w:val="20"/>
        </w:rPr>
        <w:br w:type="page"/>
      </w:r>
      <w:r w:rsidRPr="00ED26D8">
        <w:rPr>
          <w:rFonts w:ascii="Arial" w:eastAsia="Times New Roman" w:hAnsi="Arial" w:cs="Arial"/>
          <w:b/>
          <w:sz w:val="24"/>
          <w:szCs w:val="20"/>
        </w:rPr>
        <w:t>Grades Ten, Eleven, and Twelve Resources</w:t>
      </w:r>
    </w:p>
    <w:p w:rsidR="00E16A21" w:rsidRPr="00ED26D8" w:rsidRDefault="00E16A21" w:rsidP="00E16A21">
      <w:pPr>
        <w:ind w:left="360"/>
        <w:contextualSpacing w:val="0"/>
        <w:rPr>
          <w:rFonts w:ascii="Arial" w:eastAsia="Times New Roman" w:hAnsi="Arial" w:cs="Arial"/>
          <w:sz w:val="24"/>
          <w:szCs w:val="20"/>
        </w:rPr>
      </w:pPr>
    </w:p>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The degree to which risk factors were a focus of the program was rated by respondents on a scale of 1 (not a focus) to 5 (major focus).</w:t>
      </w:r>
    </w:p>
    <w:p w:rsidR="00EC7D58" w:rsidRPr="00ED26D8" w:rsidRDefault="00EC7D58" w:rsidP="00E16A21">
      <w:pPr>
        <w:contextualSpacing w:val="0"/>
        <w:rPr>
          <w:rFonts w:ascii="Arial" w:eastAsia="Times New Roman" w:hAnsi="Arial" w:cs="Arial"/>
          <w:sz w:val="24"/>
          <w:szCs w:val="20"/>
        </w:rPr>
      </w:pPr>
    </w:p>
    <w:tbl>
      <w:tblPr>
        <w:tblW w:w="1061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626"/>
        <w:gridCol w:w="441"/>
        <w:gridCol w:w="450"/>
        <w:gridCol w:w="450"/>
        <w:gridCol w:w="360"/>
        <w:gridCol w:w="360"/>
        <w:gridCol w:w="360"/>
        <w:gridCol w:w="450"/>
        <w:gridCol w:w="360"/>
        <w:gridCol w:w="360"/>
        <w:gridCol w:w="360"/>
        <w:gridCol w:w="360"/>
        <w:gridCol w:w="360"/>
        <w:gridCol w:w="360"/>
        <w:gridCol w:w="360"/>
        <w:gridCol w:w="360"/>
        <w:gridCol w:w="360"/>
        <w:gridCol w:w="360"/>
        <w:gridCol w:w="360"/>
        <w:gridCol w:w="630"/>
        <w:gridCol w:w="810"/>
      </w:tblGrid>
      <w:tr w:rsidR="00E16A21" w:rsidRPr="00ED26D8" w:rsidTr="004C31EA">
        <w:trPr>
          <w:cantSplit/>
          <w:trHeight w:val="233"/>
        </w:trPr>
        <w:tc>
          <w:tcPr>
            <w:tcW w:w="2347" w:type="dxa"/>
            <w:gridSpan w:val="2"/>
            <w:vMerge w:val="restart"/>
            <w:textDirection w:val="btLr"/>
          </w:tcPr>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p>
          <w:p w:rsidR="00E16A21" w:rsidRPr="00ED26D8" w:rsidRDefault="00E16A21" w:rsidP="00E16A21">
            <w:pPr>
              <w:ind w:left="113" w:right="113"/>
              <w:contextualSpacing w:val="0"/>
              <w:jc w:val="center"/>
              <w:rPr>
                <w:rFonts w:ascii="Arial" w:eastAsia="Times New Roman" w:hAnsi="Arial" w:cs="Arial"/>
                <w:sz w:val="18"/>
                <w:szCs w:val="20"/>
              </w:rPr>
            </w:pPr>
            <w:r w:rsidRPr="00ED26D8">
              <w:rPr>
                <w:rFonts w:ascii="Arial" w:eastAsia="Times New Roman" w:hAnsi="Arial" w:cs="Arial"/>
                <w:sz w:val="18"/>
                <w:szCs w:val="20"/>
              </w:rPr>
              <w:t>Program</w:t>
            </w:r>
          </w:p>
        </w:tc>
        <w:tc>
          <w:tcPr>
            <w:tcW w:w="6831" w:type="dxa"/>
            <w:gridSpan w:val="18"/>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For Students</w:t>
            </w:r>
          </w:p>
        </w:tc>
        <w:tc>
          <w:tcPr>
            <w:tcW w:w="1440" w:type="dxa"/>
            <w:gridSpan w:val="2"/>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For Parents</w:t>
            </w:r>
          </w:p>
        </w:tc>
      </w:tr>
      <w:tr w:rsidR="00E16A21" w:rsidRPr="00ED26D8" w:rsidTr="00674D12">
        <w:trPr>
          <w:cantSplit/>
          <w:trHeight w:val="2738"/>
        </w:trPr>
        <w:tc>
          <w:tcPr>
            <w:tcW w:w="2347" w:type="dxa"/>
            <w:gridSpan w:val="2"/>
            <w:vMerge/>
          </w:tcPr>
          <w:p w:rsidR="00E16A21" w:rsidRPr="00ED26D8" w:rsidRDefault="00E16A21" w:rsidP="00E16A21">
            <w:pPr>
              <w:contextualSpacing w:val="0"/>
              <w:rPr>
                <w:rFonts w:ascii="Arial" w:eastAsia="Times New Roman" w:hAnsi="Arial" w:cs="Arial"/>
                <w:sz w:val="24"/>
                <w:szCs w:val="20"/>
              </w:rPr>
            </w:pPr>
          </w:p>
        </w:tc>
        <w:tc>
          <w:tcPr>
            <w:tcW w:w="441"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Family Plannning</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C-School Residential</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C-School Passages</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C-School Outreach</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Teen Center, Inc.</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Lifelines</w:t>
            </w:r>
          </w:p>
        </w:tc>
        <w:tc>
          <w:tcPr>
            <w:tcW w:w="45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Study Circles</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Diversity Coalition</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SAT</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PEERS</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Teen &amp;Young Parent Program</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NAMI</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Correctional</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Community Intervention</w:t>
            </w:r>
          </w:p>
        </w:tc>
        <w:tc>
          <w:tcPr>
            <w:tcW w:w="360" w:type="dxa"/>
            <w:textDirection w:val="btLr"/>
          </w:tcPr>
          <w:p w:rsidR="00E16A21" w:rsidRPr="00ED26D8" w:rsidRDefault="00E16A21" w:rsidP="00E16A21">
            <w:pPr>
              <w:ind w:left="113" w:right="113"/>
              <w:contextualSpacing w:val="0"/>
              <w:rPr>
                <w:rFonts w:ascii="Arial" w:eastAsia="Times New Roman" w:hAnsi="Arial" w:cs="Arial"/>
                <w:sz w:val="24"/>
                <w:szCs w:val="20"/>
              </w:rPr>
            </w:pPr>
            <w:r w:rsidRPr="00ED26D8">
              <w:rPr>
                <w:rFonts w:ascii="Arial" w:eastAsia="Times New Roman" w:hAnsi="Arial" w:cs="Arial"/>
                <w:sz w:val="18"/>
                <w:szCs w:val="20"/>
              </w:rPr>
              <w:t>Family Preservation</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Boys to Men</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Freedom Riders</w:t>
            </w:r>
          </w:p>
        </w:tc>
        <w:tc>
          <w:tcPr>
            <w:tcW w:w="360" w:type="dxa"/>
            <w:textDirection w:val="btLr"/>
          </w:tcPr>
          <w:p w:rsidR="00E16A21" w:rsidRPr="00ED26D8" w:rsidRDefault="00E16A21" w:rsidP="00E16A21">
            <w:pPr>
              <w:ind w:left="113" w:right="113"/>
              <w:contextualSpacing w:val="0"/>
              <w:rPr>
                <w:rFonts w:ascii="Arial" w:eastAsia="Times New Roman" w:hAnsi="Arial" w:cs="Arial"/>
                <w:sz w:val="18"/>
                <w:szCs w:val="20"/>
              </w:rPr>
            </w:pPr>
            <w:r w:rsidRPr="00ED26D8">
              <w:rPr>
                <w:rFonts w:ascii="Arial" w:eastAsia="Times New Roman" w:hAnsi="Arial" w:cs="Arial"/>
                <w:sz w:val="18"/>
                <w:szCs w:val="20"/>
              </w:rPr>
              <w:t>Youth Arts</w:t>
            </w:r>
          </w:p>
        </w:tc>
        <w:tc>
          <w:tcPr>
            <w:tcW w:w="630" w:type="dxa"/>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c>
          <w:tcPr>
            <w:tcW w:w="810" w:type="dxa"/>
            <w:textDirection w:val="btLr"/>
          </w:tcPr>
          <w:p w:rsidR="00E16A21" w:rsidRPr="00ED26D8" w:rsidRDefault="00E16A21" w:rsidP="00E16A21">
            <w:pPr>
              <w:ind w:left="113" w:right="113"/>
              <w:contextualSpacing w:val="0"/>
              <w:rPr>
                <w:rFonts w:ascii="Arial" w:eastAsia="Times New Roman" w:hAnsi="Arial" w:cs="Arial"/>
                <w:sz w:val="16"/>
                <w:szCs w:val="20"/>
              </w:rPr>
            </w:pPr>
            <w:r w:rsidRPr="00ED26D8">
              <w:rPr>
                <w:rFonts w:ascii="Arial" w:eastAsia="Times New Roman" w:hAnsi="Arial" w:cs="Arial"/>
                <w:sz w:val="16"/>
                <w:szCs w:val="20"/>
              </w:rPr>
              <w:t>Guiding Good Choices</w:t>
            </w:r>
          </w:p>
        </w:tc>
      </w:tr>
      <w:tr w:rsidR="00E16A21" w:rsidRPr="00ED26D8" w:rsidTr="00674D12">
        <w:trPr>
          <w:cantSplit/>
          <w:trHeight w:val="512"/>
        </w:trPr>
        <w:tc>
          <w:tcPr>
            <w:tcW w:w="721" w:type="dxa"/>
            <w:vMerge w:val="restart"/>
            <w:textDirection w:val="btLr"/>
          </w:tcPr>
          <w:p w:rsidR="00E16A21" w:rsidRPr="00ED26D8" w:rsidRDefault="00E16A21" w:rsidP="00E16A21">
            <w:pPr>
              <w:ind w:left="113" w:right="113"/>
              <w:contextualSpacing w:val="0"/>
              <w:rPr>
                <w:rFonts w:ascii="Arial" w:eastAsia="Times New Roman" w:hAnsi="Arial" w:cs="Arial"/>
                <w:sz w:val="20"/>
                <w:szCs w:val="20"/>
              </w:rPr>
            </w:pPr>
            <w:r w:rsidRPr="00ED26D8">
              <w:rPr>
                <w:rFonts w:ascii="Arial" w:eastAsia="Times New Roman" w:hAnsi="Arial" w:cs="Arial"/>
                <w:sz w:val="20"/>
                <w:szCs w:val="20"/>
              </w:rPr>
              <w:t>Risk Factor</w:t>
            </w: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Low Commitment to School</w:t>
            </w:r>
          </w:p>
        </w:tc>
        <w:tc>
          <w:tcPr>
            <w:tcW w:w="44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2</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r>
      <w:tr w:rsidR="00E16A21" w:rsidRPr="00ED26D8" w:rsidTr="00674D12">
        <w:trPr>
          <w:cantSplit/>
          <w:trHeight w:val="980"/>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Friends Who Engage in the Problem Behavior</w:t>
            </w:r>
          </w:p>
        </w:tc>
        <w:tc>
          <w:tcPr>
            <w:tcW w:w="44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3</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1</w:t>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4</w:t>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t>5</w:t>
            </w:r>
          </w:p>
        </w:tc>
      </w:tr>
      <w:tr w:rsidR="00E16A21" w:rsidRPr="00ED26D8" w:rsidTr="00674D12">
        <w:trPr>
          <w:cantSplit/>
          <w:trHeight w:val="303"/>
        </w:trPr>
        <w:tc>
          <w:tcPr>
            <w:tcW w:w="721" w:type="dxa"/>
            <w:vMerge w:val="restart"/>
            <w:textDirection w:val="btLr"/>
          </w:tcPr>
          <w:p w:rsidR="00E16A21" w:rsidRPr="00ED26D8" w:rsidRDefault="00E16A21" w:rsidP="00E16A21">
            <w:pPr>
              <w:ind w:left="113" w:right="113"/>
              <w:contextualSpacing w:val="0"/>
              <w:jc w:val="center"/>
              <w:rPr>
                <w:rFonts w:ascii="Arial" w:eastAsia="Times New Roman" w:hAnsi="Arial" w:cs="Arial"/>
                <w:sz w:val="24"/>
                <w:szCs w:val="20"/>
              </w:rPr>
            </w:pPr>
            <w:r w:rsidRPr="00ED26D8">
              <w:rPr>
                <w:rFonts w:ascii="Arial" w:eastAsia="Times New Roman" w:hAnsi="Arial" w:cs="Arial"/>
                <w:sz w:val="20"/>
                <w:szCs w:val="20"/>
              </w:rPr>
              <w:t>Protectiv</w:t>
            </w:r>
            <w:r w:rsidRPr="00ED26D8">
              <w:rPr>
                <w:rFonts w:ascii="Arial" w:eastAsia="Times New Roman" w:hAnsi="Arial" w:cs="Arial"/>
                <w:sz w:val="18"/>
                <w:szCs w:val="20"/>
              </w:rPr>
              <w:t>e</w:t>
            </w:r>
            <w:r w:rsidRPr="00ED26D8">
              <w:rPr>
                <w:rFonts w:ascii="Arial" w:eastAsia="Times New Roman" w:hAnsi="Arial" w:cs="Arial"/>
                <w:sz w:val="24"/>
                <w:szCs w:val="20"/>
              </w:rPr>
              <w:t xml:space="preserve"> </w:t>
            </w:r>
            <w:r w:rsidRPr="00ED26D8">
              <w:rPr>
                <w:rFonts w:ascii="Arial" w:eastAsia="Times New Roman" w:hAnsi="Arial" w:cs="Arial"/>
                <w:sz w:val="18"/>
                <w:szCs w:val="20"/>
              </w:rPr>
              <w:t>Factors</w:t>
            </w:r>
          </w:p>
        </w:tc>
        <w:tc>
          <w:tcPr>
            <w:tcW w:w="1626" w:type="dxa"/>
          </w:tcPr>
          <w:p w:rsidR="00E16A21" w:rsidRPr="00ED26D8" w:rsidRDefault="00E16A21" w:rsidP="00E16A21">
            <w:pPr>
              <w:contextualSpacing w:val="0"/>
              <w:jc w:val="center"/>
              <w:rPr>
                <w:rFonts w:ascii="Arial" w:eastAsia="Times New Roman" w:hAnsi="Arial" w:cs="Arial"/>
                <w:sz w:val="24"/>
                <w:szCs w:val="20"/>
              </w:rPr>
            </w:pPr>
            <w:r w:rsidRPr="00ED26D8">
              <w:rPr>
                <w:rFonts w:ascii="Arial" w:eastAsia="Times New Roman" w:hAnsi="Arial" w:cs="Arial"/>
                <w:sz w:val="18"/>
                <w:szCs w:val="20"/>
              </w:rPr>
              <w:t>Healthy Beliefs</w:t>
            </w:r>
          </w:p>
        </w:tc>
        <w:tc>
          <w:tcPr>
            <w:tcW w:w="441"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Height w:val="327"/>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Bonding</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Height w:val="327"/>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Opportunities</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Height w:val="160"/>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Skills</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r w:rsidR="00E16A21" w:rsidRPr="00ED26D8" w:rsidTr="00674D12">
        <w:trPr>
          <w:cantSplit/>
          <w:trHeight w:val="160"/>
        </w:trPr>
        <w:tc>
          <w:tcPr>
            <w:tcW w:w="721" w:type="dxa"/>
            <w:vMerge/>
          </w:tcPr>
          <w:p w:rsidR="00E16A21" w:rsidRPr="00ED26D8" w:rsidRDefault="00E16A21" w:rsidP="00E16A21">
            <w:pPr>
              <w:contextualSpacing w:val="0"/>
              <w:rPr>
                <w:rFonts w:ascii="Arial" w:eastAsia="Times New Roman" w:hAnsi="Arial" w:cs="Arial"/>
                <w:sz w:val="24"/>
                <w:szCs w:val="20"/>
              </w:rPr>
            </w:pPr>
          </w:p>
        </w:tc>
        <w:tc>
          <w:tcPr>
            <w:tcW w:w="1626" w:type="dxa"/>
          </w:tcPr>
          <w:p w:rsidR="00E16A21" w:rsidRPr="00ED26D8" w:rsidRDefault="00E16A21" w:rsidP="00E16A21">
            <w:pPr>
              <w:contextualSpacing w:val="0"/>
              <w:jc w:val="center"/>
              <w:rPr>
                <w:rFonts w:ascii="Arial" w:eastAsia="Times New Roman" w:hAnsi="Arial" w:cs="Arial"/>
                <w:sz w:val="18"/>
                <w:szCs w:val="20"/>
              </w:rPr>
            </w:pPr>
            <w:r w:rsidRPr="00ED26D8">
              <w:rPr>
                <w:rFonts w:ascii="Arial" w:eastAsia="Times New Roman" w:hAnsi="Arial" w:cs="Arial"/>
                <w:sz w:val="18"/>
                <w:szCs w:val="20"/>
              </w:rPr>
              <w:t>Recognition</w:t>
            </w:r>
          </w:p>
        </w:tc>
        <w:tc>
          <w:tcPr>
            <w:tcW w:w="441" w:type="dxa"/>
          </w:tcPr>
          <w:p w:rsidR="00E16A21" w:rsidRPr="00ED26D8" w:rsidRDefault="00E16A21" w:rsidP="00E16A21">
            <w:pPr>
              <w:contextualSpacing w:val="0"/>
              <w:rPr>
                <w:rFonts w:ascii="Arial" w:eastAsia="Times New Roman" w:hAnsi="Arial" w:cs="Arial"/>
                <w:sz w:val="24"/>
                <w:szCs w:val="20"/>
              </w:rPr>
            </w:pP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45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360" w:type="dxa"/>
          </w:tcPr>
          <w:p w:rsidR="00E16A21" w:rsidRPr="00ED26D8" w:rsidRDefault="00E16A21" w:rsidP="00E16A21">
            <w:pPr>
              <w:contextualSpacing w:val="0"/>
              <w:rPr>
                <w:rFonts w:ascii="Arial" w:eastAsia="Times New Roman" w:hAnsi="Arial" w:cs="Arial"/>
                <w:sz w:val="24"/>
                <w:szCs w:val="20"/>
              </w:rPr>
            </w:pPr>
          </w:p>
        </w:tc>
        <w:tc>
          <w:tcPr>
            <w:tcW w:w="63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c>
          <w:tcPr>
            <w:tcW w:w="810" w:type="dxa"/>
          </w:tcPr>
          <w:p w:rsidR="00E16A21" w:rsidRPr="00ED26D8" w:rsidRDefault="00E16A21" w:rsidP="00E16A21">
            <w:pPr>
              <w:contextualSpacing w:val="0"/>
              <w:rPr>
                <w:rFonts w:ascii="Arial" w:eastAsia="Times New Roman" w:hAnsi="Arial" w:cs="Arial"/>
                <w:sz w:val="24"/>
                <w:szCs w:val="20"/>
              </w:rPr>
            </w:pPr>
            <w:r w:rsidRPr="00ED26D8">
              <w:rPr>
                <w:rFonts w:ascii="Arial" w:eastAsia="Times New Roman" w:hAnsi="Arial" w:cs="Arial"/>
                <w:sz w:val="24"/>
                <w:szCs w:val="20"/>
              </w:rPr>
              <w:sym w:font="Symbol" w:char="F0D6"/>
            </w:r>
          </w:p>
        </w:tc>
      </w:tr>
    </w:tbl>
    <w:p w:rsidR="00E16A21" w:rsidRPr="00ED26D8" w:rsidRDefault="00E16A21" w:rsidP="00E16A21">
      <w:pPr>
        <w:contextualSpacing w:val="0"/>
        <w:rPr>
          <w:rFonts w:ascii="Arial" w:eastAsia="Times New Roman" w:hAnsi="Arial" w:cs="Arial"/>
          <w:sz w:val="24"/>
          <w:szCs w:val="20"/>
        </w:rPr>
      </w:pPr>
    </w:p>
    <w:p w:rsidR="00CF02D7" w:rsidRPr="00ED26D8" w:rsidRDefault="00CF02D7" w:rsidP="00E16A21">
      <w:pPr>
        <w:pStyle w:val="CTC-Header1"/>
        <w:rPr>
          <w:rFonts w:ascii="Arial" w:hAnsi="Arial" w:cs="Arial"/>
          <w:i/>
          <w:iCs/>
          <w:lang w:eastAsia="es-ES"/>
        </w:rPr>
      </w:pPr>
    </w:p>
    <w:p w:rsidR="00CF5B62" w:rsidRPr="00ED26D8" w:rsidRDefault="00CF5B62" w:rsidP="00CF02D7">
      <w:pPr>
        <w:pStyle w:val="CTC-Body"/>
        <w:spacing w:line="276" w:lineRule="auto"/>
        <w:rPr>
          <w:rFonts w:ascii="Arial" w:hAnsi="Arial" w:cs="Arial"/>
        </w:rPr>
      </w:pPr>
    </w:p>
    <w:sectPr w:rsidR="00CF5B62" w:rsidRPr="00ED26D8" w:rsidSect="00C5609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94F" w:rsidRDefault="0095694F" w:rsidP="00A512D5">
      <w:r>
        <w:separator/>
      </w:r>
    </w:p>
  </w:endnote>
  <w:endnote w:type="continuationSeparator" w:id="0">
    <w:p w:rsidR="0095694F" w:rsidRDefault="0095694F" w:rsidP="00A5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utiger LT Com 55 Roman">
    <w:panose1 w:val="020B0503030504020204"/>
    <w:charset w:val="00"/>
    <w:family w:val="swiss"/>
    <w:pitch w:val="variable"/>
    <w:sig w:usb0="800000AF" w:usb1="5000204A" w:usb2="00000000" w:usb3="00000000" w:csb0="0000009B"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 LT Com 57 Condensed">
    <w:panose1 w:val="020B0506030504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EA" w:rsidRDefault="004C31EA">
    <w:pPr>
      <w:pStyle w:val="Footer"/>
      <w:tabs>
        <w:tab w:val="left" w:pos="6768"/>
      </w:tabs>
      <w:jc w:val="center"/>
      <w:rPr>
        <w:sz w:val="16"/>
      </w:rPr>
    </w:pPr>
  </w:p>
  <w:p w:rsidR="004C31EA" w:rsidRDefault="004C31EA">
    <w:pPr>
      <w:pStyle w:val="Footer"/>
      <w:tabs>
        <w:tab w:val="left" w:pos="6768"/>
      </w:tabs>
      <w:jc w:val="center"/>
      <w:rPr>
        <w:sz w:val="16"/>
      </w:rPr>
    </w:pPr>
  </w:p>
  <w:p w:rsidR="004C31EA" w:rsidRDefault="004C31EA" w:rsidP="004C31EA">
    <w:pPr>
      <w:pStyle w:val="CTC-FooterHeaderText"/>
    </w:pPr>
    <w:r>
      <w:t>Assessing Community Resources Workshop</w:t>
    </w:r>
  </w:p>
  <w:p w:rsidR="004C31EA" w:rsidRPr="00237468" w:rsidRDefault="0067112E" w:rsidP="004C31EA">
    <w:pPr>
      <w:pStyle w:val="CTC-FooterHeaderText"/>
    </w:pPr>
    <w:r>
      <w:t>©2016</w:t>
    </w:r>
    <w:r w:rsidR="004C31EA" w:rsidRPr="00237468">
      <w:t xml:space="preserve"> Center for Communities That</w:t>
    </w:r>
    <w:r w:rsidR="004C31EA">
      <w:t xml:space="preserve"> Care, University of Washington</w:t>
    </w:r>
    <w:r w:rsidR="004C31EA">
      <w:tab/>
    </w:r>
    <w:r w:rsidR="004C31EA">
      <w:tab/>
    </w:r>
    <w:r w:rsidR="004C31EA">
      <w:tab/>
    </w:r>
    <w:r w:rsidR="004C31EA">
      <w:tab/>
    </w:r>
    <w:r w:rsidR="004C31EA">
      <w:tab/>
      <w:t xml:space="preserve">         </w:t>
    </w:r>
    <w:r w:rsidR="004C31EA">
      <w:fldChar w:fldCharType="begin"/>
    </w:r>
    <w:r w:rsidR="004C31EA">
      <w:instrText xml:space="preserve"> PAGE   \* MERGEFORMAT </w:instrText>
    </w:r>
    <w:r w:rsidR="004C31EA">
      <w:fldChar w:fldCharType="separate"/>
    </w:r>
    <w:r>
      <w:rPr>
        <w:noProof/>
      </w:rPr>
      <w:t>2</w:t>
    </w:r>
    <w:r w:rsidR="004C31EA">
      <w:rPr>
        <w:noProof/>
      </w:rPr>
      <w:fldChar w:fldCharType="end"/>
    </w:r>
  </w:p>
  <w:p w:rsidR="004C31EA" w:rsidRDefault="004C31EA" w:rsidP="004C31EA">
    <w:pPr>
      <w:pStyle w:val="Footer"/>
      <w:tabs>
        <w:tab w:val="left" w:pos="6768"/>
      </w:tabs>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EA" w:rsidRPr="00751527" w:rsidRDefault="004C31EA" w:rsidP="004C31EA">
    <w:pPr>
      <w:pStyle w:val="Footer"/>
      <w:tabs>
        <w:tab w:val="left" w:pos="6768"/>
      </w:tabs>
      <w:jc w:val="center"/>
      <w:rPr>
        <w:rFonts w:ascii="Frutiger LT Com 57 Condensed" w:hAnsi="Frutiger LT Com 57 Condensed"/>
        <w:sz w:val="24"/>
        <w:szCs w:val="24"/>
      </w:rPr>
    </w:pPr>
    <w:r w:rsidRPr="00751527">
      <w:rPr>
        <w:rFonts w:ascii="Frutiger LT Com 57 Condensed" w:hAnsi="Frutiger LT Com 57 Condensed"/>
        <w:sz w:val="24"/>
        <w:szCs w:val="24"/>
      </w:rPr>
      <w:t>Our vision is for a compassionate, accepting community of Anytown where people actively work together to create a safe and healthy environment for all.</w:t>
    </w:r>
  </w:p>
  <w:p w:rsidR="004C31EA" w:rsidRDefault="004C3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EA" w:rsidRDefault="004C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1EA" w:rsidRDefault="004C31E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EA" w:rsidRDefault="004C31EA" w:rsidP="004C31EA">
    <w:pPr>
      <w:pStyle w:val="CTC-FooterHeaderText"/>
    </w:pPr>
    <w:r>
      <w:t>Assessing Community Resources Workshop</w:t>
    </w:r>
  </w:p>
  <w:p w:rsidR="004C31EA" w:rsidRPr="00237468" w:rsidRDefault="0067112E" w:rsidP="004C31EA">
    <w:pPr>
      <w:pStyle w:val="CTC-FooterHeaderText"/>
    </w:pPr>
    <w:r>
      <w:t>©2016</w:t>
    </w:r>
    <w:r w:rsidR="004C31EA" w:rsidRPr="00237468">
      <w:t xml:space="preserve"> Center for Communities That</w:t>
    </w:r>
    <w:r w:rsidR="004C31EA">
      <w:t xml:space="preserve"> Care, University of Washington</w:t>
    </w:r>
    <w:r w:rsidR="004C31EA">
      <w:tab/>
    </w:r>
    <w:r w:rsidR="004C31EA">
      <w:tab/>
    </w:r>
    <w:r w:rsidR="004C31EA">
      <w:tab/>
    </w:r>
    <w:r w:rsidR="004C31EA">
      <w:tab/>
      <w:t xml:space="preserve">         </w:t>
    </w:r>
    <w:r w:rsidR="004C31EA">
      <w:fldChar w:fldCharType="begin"/>
    </w:r>
    <w:r w:rsidR="004C31EA">
      <w:instrText xml:space="preserve"> PAGE   \* MERGEFORMAT </w:instrText>
    </w:r>
    <w:r w:rsidR="004C31EA">
      <w:fldChar w:fldCharType="separate"/>
    </w:r>
    <w:r>
      <w:rPr>
        <w:noProof/>
      </w:rPr>
      <w:t>4</w:t>
    </w:r>
    <w:r w:rsidR="004C31EA">
      <w:rPr>
        <w:noProof/>
      </w:rPr>
      <w:fldChar w:fldCharType="end"/>
    </w:r>
  </w:p>
  <w:p w:rsidR="004C31EA" w:rsidRDefault="004C31EA" w:rsidP="004C31EA">
    <w:pPr>
      <w:pStyle w:val="Footer"/>
      <w:tabs>
        <w:tab w:val="left" w:pos="6768"/>
      </w:tabs>
      <w:jc w:val="center"/>
      <w:rPr>
        <w:sz w:val="16"/>
      </w:rPr>
    </w:pPr>
  </w:p>
  <w:p w:rsidR="004C31EA" w:rsidRPr="00751527" w:rsidRDefault="004C31EA" w:rsidP="004C3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94F" w:rsidRDefault="0095694F" w:rsidP="00A512D5">
      <w:r>
        <w:separator/>
      </w:r>
    </w:p>
  </w:footnote>
  <w:footnote w:type="continuationSeparator" w:id="0">
    <w:p w:rsidR="0095694F" w:rsidRDefault="0095694F" w:rsidP="00A5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EA" w:rsidRPr="002053D0" w:rsidRDefault="00ED26D8" w:rsidP="004C31EA">
    <w:pPr>
      <w:pStyle w:val="CTC-HeaderFooterText"/>
      <w:rPr>
        <w:color w:val="215868"/>
        <w:szCs w:val="40"/>
      </w:rPr>
    </w:pPr>
    <w:r>
      <w:rPr>
        <w:noProof/>
      </w:rPr>
      <w:drawing>
        <wp:anchor distT="0" distB="274320" distL="114300" distR="114300" simplePos="0" relativeHeight="251658240" behindDoc="0" locked="0" layoutInCell="1" allowOverlap="1">
          <wp:simplePos x="0" y="0"/>
          <wp:positionH relativeFrom="margin">
            <wp:posOffset>-12065</wp:posOffset>
          </wp:positionH>
          <wp:positionV relativeFrom="paragraph">
            <wp:posOffset>36830</wp:posOffset>
          </wp:positionV>
          <wp:extent cx="1993265" cy="548640"/>
          <wp:effectExtent l="0" t="0" r="6985" b="3810"/>
          <wp:wrapTopAndBottom/>
          <wp:docPr id="5" name="Picture 8"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004C31EA">
      <w:rPr>
        <w:color w:val="215868"/>
        <w:szCs w:val="40"/>
      </w:rPr>
      <w:t>Anytown Resources</w:t>
    </w:r>
  </w:p>
  <w:p w:rsidR="004C31EA" w:rsidRDefault="004C31EA" w:rsidP="004C31EA">
    <w:pPr>
      <w:pStyle w:val="CTC-HeaderFooterText"/>
    </w:pPr>
    <w:r>
      <w:t>Assessment Report</w:t>
    </w:r>
  </w:p>
  <w:p w:rsidR="004C31EA" w:rsidRDefault="004C3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EA" w:rsidRPr="002053D0" w:rsidRDefault="00ED26D8" w:rsidP="00237468">
    <w:pPr>
      <w:pStyle w:val="CTC-HeaderFooterText"/>
      <w:rPr>
        <w:color w:val="215868"/>
        <w:szCs w:val="40"/>
      </w:rPr>
    </w:pPr>
    <w:r>
      <w:rPr>
        <w:noProof/>
      </w:rPr>
      <w:drawing>
        <wp:anchor distT="0" distB="274320" distL="114300" distR="114300" simplePos="0" relativeHeight="251657216" behindDoc="0" locked="0" layoutInCell="1" allowOverlap="1">
          <wp:simplePos x="0" y="0"/>
          <wp:positionH relativeFrom="margin">
            <wp:posOffset>-12065</wp:posOffset>
          </wp:positionH>
          <wp:positionV relativeFrom="paragraph">
            <wp:posOffset>36830</wp:posOffset>
          </wp:positionV>
          <wp:extent cx="1993265" cy="548640"/>
          <wp:effectExtent l="0" t="0" r="6985" b="3810"/>
          <wp:wrapTopAndBottom/>
          <wp:docPr id="3" name="Picture 8"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004C31EA">
      <w:rPr>
        <w:color w:val="215868"/>
        <w:szCs w:val="40"/>
      </w:rPr>
      <w:t>Anytown Resources</w:t>
    </w:r>
  </w:p>
  <w:p w:rsidR="004C31EA" w:rsidRDefault="004C31EA" w:rsidP="00237468">
    <w:pPr>
      <w:pStyle w:val="CTC-HeaderFooterText"/>
    </w:pPr>
    <w:r>
      <w:t>Assessment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603F"/>
    <w:multiLevelType w:val="hybridMultilevel"/>
    <w:tmpl w:val="8BA83456"/>
    <w:lvl w:ilvl="0" w:tplc="6CC07D90">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15:restartNumberingAfterBreak="0">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F5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CF81C5B"/>
    <w:multiLevelType w:val="hybridMultilevel"/>
    <w:tmpl w:val="EBC2075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B182A"/>
    <w:multiLevelType w:val="hybridMultilevel"/>
    <w:tmpl w:val="976EC6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7" w15:restartNumberingAfterBreak="0">
    <w:nsid w:val="30480313"/>
    <w:multiLevelType w:val="hybridMultilevel"/>
    <w:tmpl w:val="35AA21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D39A4"/>
    <w:multiLevelType w:val="hybridMultilevel"/>
    <w:tmpl w:val="24320CD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EC05E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E4A662A"/>
    <w:multiLevelType w:val="hybridMultilevel"/>
    <w:tmpl w:val="6FB86ADC"/>
    <w:lvl w:ilvl="0" w:tplc="4600BC2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5A33A39"/>
    <w:multiLevelType w:val="hybridMultilevel"/>
    <w:tmpl w:val="9BA0CD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F93ED8"/>
    <w:multiLevelType w:val="hybridMultilevel"/>
    <w:tmpl w:val="377E33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FF0A7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5B23393"/>
    <w:multiLevelType w:val="multilevel"/>
    <w:tmpl w:val="99C0EB4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9EC2246"/>
    <w:multiLevelType w:val="hybridMultilevel"/>
    <w:tmpl w:val="3CC82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6"/>
  </w:num>
  <w:num w:numId="3">
    <w:abstractNumId w:val="2"/>
  </w:num>
  <w:num w:numId="4">
    <w:abstractNumId w:val="10"/>
  </w:num>
  <w:num w:numId="5">
    <w:abstractNumId w:val="0"/>
  </w:num>
  <w:num w:numId="6">
    <w:abstractNumId w:val="11"/>
  </w:num>
  <w:num w:numId="7">
    <w:abstractNumId w:val="5"/>
  </w:num>
  <w:num w:numId="8">
    <w:abstractNumId w:val="9"/>
  </w:num>
  <w:num w:numId="9">
    <w:abstractNumId w:val="13"/>
  </w:num>
  <w:num w:numId="10">
    <w:abstractNumId w:val="3"/>
  </w:num>
  <w:num w:numId="11">
    <w:abstractNumId w:val="7"/>
  </w:num>
  <w:num w:numId="12">
    <w:abstractNumId w:val="12"/>
  </w:num>
  <w:num w:numId="13">
    <w:abstractNumId w:val="4"/>
  </w:num>
  <w:num w:numId="14">
    <w:abstractNumId w:val="8"/>
  </w:num>
  <w:num w:numId="15">
    <w:abstractNumId w:val="15"/>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62"/>
    <w:rsid w:val="00057484"/>
    <w:rsid w:val="0006092F"/>
    <w:rsid w:val="0011480C"/>
    <w:rsid w:val="00125D31"/>
    <w:rsid w:val="00167592"/>
    <w:rsid w:val="001841DB"/>
    <w:rsid w:val="001C42FC"/>
    <w:rsid w:val="0022061D"/>
    <w:rsid w:val="00224B36"/>
    <w:rsid w:val="00237468"/>
    <w:rsid w:val="002A555D"/>
    <w:rsid w:val="00314661"/>
    <w:rsid w:val="00351D65"/>
    <w:rsid w:val="003D15B6"/>
    <w:rsid w:val="003F11D2"/>
    <w:rsid w:val="004B6758"/>
    <w:rsid w:val="004C31EA"/>
    <w:rsid w:val="004F5035"/>
    <w:rsid w:val="00544E12"/>
    <w:rsid w:val="00573716"/>
    <w:rsid w:val="006450BA"/>
    <w:rsid w:val="0067112E"/>
    <w:rsid w:val="00674D12"/>
    <w:rsid w:val="006839CE"/>
    <w:rsid w:val="00720C74"/>
    <w:rsid w:val="007415DD"/>
    <w:rsid w:val="007646E8"/>
    <w:rsid w:val="007B72C1"/>
    <w:rsid w:val="007F650D"/>
    <w:rsid w:val="008108CB"/>
    <w:rsid w:val="008553FE"/>
    <w:rsid w:val="00862A57"/>
    <w:rsid w:val="00897A42"/>
    <w:rsid w:val="00926BDE"/>
    <w:rsid w:val="00954465"/>
    <w:rsid w:val="0095694F"/>
    <w:rsid w:val="0098293C"/>
    <w:rsid w:val="009E6F60"/>
    <w:rsid w:val="00A142FB"/>
    <w:rsid w:val="00A512D5"/>
    <w:rsid w:val="00A64957"/>
    <w:rsid w:val="00A734A3"/>
    <w:rsid w:val="00A74609"/>
    <w:rsid w:val="00B41E19"/>
    <w:rsid w:val="00C5609C"/>
    <w:rsid w:val="00C74C35"/>
    <w:rsid w:val="00CD2EF8"/>
    <w:rsid w:val="00CF02D7"/>
    <w:rsid w:val="00CF5B62"/>
    <w:rsid w:val="00D00FAF"/>
    <w:rsid w:val="00D95315"/>
    <w:rsid w:val="00E16A21"/>
    <w:rsid w:val="00E851E1"/>
    <w:rsid w:val="00EC607D"/>
    <w:rsid w:val="00EC7D58"/>
    <w:rsid w:val="00ED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5:docId w15:val="{4501ADD6-8846-4019-B14D-02FAF88B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B62"/>
    <w:pPr>
      <w:contextualSpacing/>
    </w:pPr>
    <w:rPr>
      <w:sz w:val="22"/>
      <w:szCs w:val="22"/>
    </w:rPr>
  </w:style>
  <w:style w:type="paragraph" w:styleId="Heading1">
    <w:name w:val="heading 1"/>
    <w:basedOn w:val="Normal"/>
    <w:next w:val="Normal"/>
    <w:link w:val="Heading1Char"/>
    <w:qFormat/>
    <w:rsid w:val="0023746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D15B6"/>
    <w:pPr>
      <w:contextualSpacing w:val="0"/>
      <w:outlineLvl w:val="1"/>
    </w:pPr>
    <w:rPr>
      <w:rFonts w:ascii="Tahoma" w:eastAsia="Batang" w:hAnsi="Tahoma" w:cs="Tahoma"/>
      <w:b/>
      <w:sz w:val="20"/>
      <w:szCs w:val="24"/>
      <w:lang w:eastAsia="ko-KR"/>
    </w:rPr>
  </w:style>
  <w:style w:type="paragraph" w:styleId="Heading3">
    <w:name w:val="heading 3"/>
    <w:basedOn w:val="Normal"/>
    <w:next w:val="Normal"/>
    <w:link w:val="Heading3Char"/>
    <w:qFormat/>
    <w:rsid w:val="00E16A21"/>
    <w:pPr>
      <w:keepNext/>
      <w:contextualSpacing w:val="0"/>
      <w:jc w:val="both"/>
      <w:outlineLvl w:val="2"/>
    </w:pPr>
    <w:rPr>
      <w:rFonts w:ascii="Times New Roman" w:eastAsia="Times New Roman" w:hAnsi="Times New Roman"/>
      <w:b/>
      <w:sz w:val="24"/>
      <w:szCs w:val="20"/>
    </w:rPr>
  </w:style>
  <w:style w:type="paragraph" w:styleId="Heading4">
    <w:name w:val="heading 4"/>
    <w:basedOn w:val="Normal"/>
    <w:next w:val="Normal"/>
    <w:link w:val="Heading4Char"/>
    <w:qFormat/>
    <w:rsid w:val="00E16A21"/>
    <w:pPr>
      <w:keepNext/>
      <w:contextualSpacing w:val="0"/>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E16A21"/>
    <w:pPr>
      <w:keepNext/>
      <w:contextualSpacing w:val="0"/>
      <w:outlineLvl w:val="4"/>
    </w:pPr>
    <w:rPr>
      <w:rFonts w:ascii="Times New Roman" w:eastAsia="Times New Roman" w:hAnsi="Times New Roman"/>
      <w:b/>
      <w:sz w:val="28"/>
      <w:szCs w:val="20"/>
    </w:rPr>
  </w:style>
  <w:style w:type="paragraph" w:styleId="Heading6">
    <w:name w:val="heading 6"/>
    <w:basedOn w:val="Normal"/>
    <w:next w:val="Normal"/>
    <w:link w:val="Heading6Char"/>
    <w:qFormat/>
    <w:rsid w:val="00E16A21"/>
    <w:pPr>
      <w:keepNext/>
      <w:contextualSpacing w:val="0"/>
      <w:outlineLvl w:val="5"/>
    </w:pPr>
    <w:rPr>
      <w:rFonts w:ascii="Arial" w:eastAsia="Times New Roman" w:hAnsi="Arial"/>
      <w:sz w:val="24"/>
      <w:szCs w:val="20"/>
      <w:u w:val="single"/>
    </w:rPr>
  </w:style>
  <w:style w:type="paragraph" w:styleId="Heading7">
    <w:name w:val="heading 7"/>
    <w:basedOn w:val="Normal"/>
    <w:next w:val="Normal"/>
    <w:link w:val="Heading7Char"/>
    <w:qFormat/>
    <w:rsid w:val="00E16A21"/>
    <w:pPr>
      <w:keepNext/>
      <w:contextualSpacing w:val="0"/>
      <w:outlineLvl w:val="6"/>
    </w:pPr>
    <w:rPr>
      <w:rFonts w:ascii="Times" w:eastAsia="Times" w:hAnsi="Times"/>
      <w:b/>
      <w:sz w:val="24"/>
      <w:szCs w:val="20"/>
    </w:rPr>
  </w:style>
  <w:style w:type="paragraph" w:styleId="Heading8">
    <w:name w:val="heading 8"/>
    <w:basedOn w:val="Normal"/>
    <w:next w:val="Normal"/>
    <w:link w:val="Heading8Char"/>
    <w:qFormat/>
    <w:rsid w:val="00E16A21"/>
    <w:pPr>
      <w:keepNext/>
      <w:contextualSpacing w:val="0"/>
      <w:jc w:val="center"/>
      <w:outlineLvl w:val="7"/>
    </w:pPr>
    <w:rPr>
      <w:rFonts w:ascii="Bookman Old Style" w:eastAsia="Times New Roman" w:hAnsi="Bookman Old Style"/>
      <w:b/>
      <w:sz w:val="18"/>
      <w:szCs w:val="20"/>
    </w:rPr>
  </w:style>
  <w:style w:type="paragraph" w:styleId="Heading9">
    <w:name w:val="heading 9"/>
    <w:basedOn w:val="Normal"/>
    <w:next w:val="Normal"/>
    <w:link w:val="Heading9Char"/>
    <w:qFormat/>
    <w:rsid w:val="00E16A21"/>
    <w:pPr>
      <w:spacing w:before="240" w:after="60"/>
      <w:contextualSpacing w:val="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2D5"/>
    <w:rPr>
      <w:rFonts w:ascii="Cambria" w:eastAsia="Times New Roman" w:hAnsi="Cambr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12D5"/>
    <w:pPr>
      <w:tabs>
        <w:tab w:val="center" w:pos="4680"/>
        <w:tab w:val="right" w:pos="9360"/>
      </w:tabs>
    </w:pPr>
  </w:style>
  <w:style w:type="character" w:customStyle="1" w:styleId="HeaderChar">
    <w:name w:val="Header Char"/>
    <w:basedOn w:val="DefaultParagraphFont"/>
    <w:link w:val="Header"/>
    <w:uiPriority w:val="99"/>
    <w:rsid w:val="00A512D5"/>
  </w:style>
  <w:style w:type="paragraph" w:styleId="Footer">
    <w:name w:val="footer"/>
    <w:basedOn w:val="Normal"/>
    <w:link w:val="FooterChar"/>
    <w:unhideWhenUsed/>
    <w:rsid w:val="00A512D5"/>
    <w:pPr>
      <w:tabs>
        <w:tab w:val="center" w:pos="4680"/>
        <w:tab w:val="right" w:pos="9360"/>
      </w:tabs>
    </w:pPr>
  </w:style>
  <w:style w:type="character" w:customStyle="1" w:styleId="FooterChar">
    <w:name w:val="Footer Char"/>
    <w:basedOn w:val="DefaultParagraphFont"/>
    <w:link w:val="Footer"/>
    <w:uiPriority w:val="99"/>
    <w:rsid w:val="00A512D5"/>
  </w:style>
  <w:style w:type="paragraph" w:styleId="BalloonText">
    <w:name w:val="Balloon Text"/>
    <w:basedOn w:val="Normal"/>
    <w:link w:val="BalloonTextChar"/>
    <w:uiPriority w:val="99"/>
    <w:semiHidden/>
    <w:unhideWhenUsed/>
    <w:rsid w:val="00A512D5"/>
    <w:rPr>
      <w:rFonts w:ascii="Tahoma" w:hAnsi="Tahoma" w:cs="Tahoma"/>
      <w:sz w:val="16"/>
      <w:szCs w:val="16"/>
    </w:rPr>
  </w:style>
  <w:style w:type="character" w:customStyle="1" w:styleId="BalloonTextChar">
    <w:name w:val="Balloon Text Char"/>
    <w:link w:val="BalloonText"/>
    <w:uiPriority w:val="99"/>
    <w:semiHidden/>
    <w:rsid w:val="00A512D5"/>
    <w:rPr>
      <w:rFonts w:ascii="Tahoma" w:hAnsi="Tahoma" w:cs="Tahoma"/>
      <w:sz w:val="16"/>
      <w:szCs w:val="16"/>
    </w:rPr>
  </w:style>
  <w:style w:type="paragraph" w:styleId="Subtitle">
    <w:name w:val="Subtitle"/>
    <w:basedOn w:val="Normal"/>
    <w:link w:val="SubtitleChar"/>
    <w:qFormat/>
    <w:rsid w:val="007B72C1"/>
    <w:pPr>
      <w:contextualSpacing w:val="0"/>
      <w:jc w:val="center"/>
    </w:pPr>
    <w:rPr>
      <w:rFonts w:ascii="Arial" w:eastAsia="Times New Roman" w:hAnsi="Arial" w:cs="Arial"/>
      <w:b/>
      <w:bCs/>
      <w:sz w:val="24"/>
      <w:szCs w:val="24"/>
    </w:rPr>
  </w:style>
  <w:style w:type="character" w:customStyle="1" w:styleId="SubtitleChar">
    <w:name w:val="Subtitle Char"/>
    <w:link w:val="Subtitle"/>
    <w:rsid w:val="007B72C1"/>
    <w:rPr>
      <w:rFonts w:ascii="Arial" w:eastAsia="Times New Roman" w:hAnsi="Arial" w:cs="Arial"/>
      <w:b/>
      <w:bCs/>
      <w:sz w:val="24"/>
      <w:szCs w:val="24"/>
    </w:rPr>
  </w:style>
  <w:style w:type="character" w:customStyle="1" w:styleId="Heading2Char">
    <w:name w:val="Heading 2 Char"/>
    <w:link w:val="Heading2"/>
    <w:rsid w:val="003D15B6"/>
    <w:rPr>
      <w:rFonts w:ascii="Tahoma" w:eastAsia="Batang" w:hAnsi="Tahoma" w:cs="Tahoma"/>
      <w:b/>
      <w:szCs w:val="24"/>
      <w:lang w:eastAsia="ko-KR"/>
    </w:rPr>
  </w:style>
  <w:style w:type="paragraph" w:customStyle="1" w:styleId="Tableheading">
    <w:name w:val="Table heading"/>
    <w:basedOn w:val="Normal"/>
    <w:rsid w:val="003D15B6"/>
    <w:pPr>
      <w:contextualSpacing w:val="0"/>
    </w:pPr>
    <w:rPr>
      <w:rFonts w:ascii="Tahoma" w:eastAsia="Batang" w:hAnsi="Tahoma" w:cs="Tahoma"/>
      <w:b/>
      <w:sz w:val="20"/>
      <w:szCs w:val="24"/>
      <w:lang w:eastAsia="ko-KR"/>
    </w:rPr>
  </w:style>
  <w:style w:type="paragraph" w:customStyle="1" w:styleId="CTC-Body">
    <w:name w:val="CTC - Body"/>
    <w:autoRedefine/>
    <w:qFormat/>
    <w:rsid w:val="00CF02D7"/>
    <w:rPr>
      <w:rFonts w:ascii="Frutiger LT Com 55 Roman" w:eastAsia="ヒラギノ角ゴ Pro W3" w:hAnsi="Frutiger LT Com 55 Roman"/>
      <w:color w:val="000000"/>
      <w:sz w:val="22"/>
    </w:rPr>
  </w:style>
  <w:style w:type="paragraph" w:customStyle="1" w:styleId="CTC-letteredlist">
    <w:name w:val="CTC - lettered list"/>
    <w:basedOn w:val="CTC-Body"/>
    <w:autoRedefine/>
    <w:qFormat/>
    <w:rsid w:val="00237468"/>
    <w:pPr>
      <w:numPr>
        <w:numId w:val="1"/>
      </w:numPr>
      <w:tabs>
        <w:tab w:val="left" w:pos="720"/>
      </w:tabs>
    </w:pPr>
    <w:rPr>
      <w:sz w:val="24"/>
    </w:rPr>
  </w:style>
  <w:style w:type="paragraph" w:customStyle="1" w:styleId="CTC-Bullets">
    <w:name w:val="CTC - Bullets"/>
    <w:basedOn w:val="CTC-letteredlist"/>
    <w:autoRedefine/>
    <w:qFormat/>
    <w:rsid w:val="00237468"/>
    <w:pPr>
      <w:numPr>
        <w:numId w:val="2"/>
      </w:numPr>
      <w:spacing w:before="120"/>
    </w:pPr>
  </w:style>
  <w:style w:type="paragraph" w:customStyle="1" w:styleId="CTC-FooterHeaderText">
    <w:name w:val="CTC - Footer/Header Text"/>
    <w:basedOn w:val="Normal"/>
    <w:autoRedefine/>
    <w:qFormat/>
    <w:rsid w:val="00351D65"/>
    <w:pPr>
      <w:contextualSpacing w:val="0"/>
    </w:pPr>
    <w:rPr>
      <w:rFonts w:ascii="Frutiger LT Com 55 Roman" w:eastAsia="MS Mincho" w:hAnsi="Frutiger LT Com 55 Roman"/>
      <w:sz w:val="18"/>
      <w:szCs w:val="18"/>
    </w:rPr>
  </w:style>
  <w:style w:type="paragraph" w:customStyle="1" w:styleId="CTC-Header1">
    <w:name w:val="CTC - Header 1"/>
    <w:next w:val="Heading1"/>
    <w:autoRedefine/>
    <w:qFormat/>
    <w:rsid w:val="00237468"/>
    <w:rPr>
      <w:rFonts w:ascii="Frutiger LT Com 45 Light" w:eastAsia="ヒラギノ角ゴ Pro W3" w:hAnsi="Frutiger LT Com 45 Light"/>
      <w:b/>
      <w:color w:val="000000"/>
      <w:sz w:val="36"/>
    </w:rPr>
  </w:style>
  <w:style w:type="character" w:customStyle="1" w:styleId="Heading1Char">
    <w:name w:val="Heading 1 Char"/>
    <w:link w:val="Heading1"/>
    <w:uiPriority w:val="9"/>
    <w:rsid w:val="00237468"/>
    <w:rPr>
      <w:rFonts w:ascii="Cambria" w:eastAsia="Times New Roman" w:hAnsi="Cambria" w:cs="Times New Roman"/>
      <w:b/>
      <w:bCs/>
      <w:kern w:val="32"/>
      <w:sz w:val="32"/>
      <w:szCs w:val="32"/>
    </w:rPr>
  </w:style>
  <w:style w:type="paragraph" w:customStyle="1" w:styleId="CTC-Header2">
    <w:name w:val="CTC - Header 2"/>
    <w:next w:val="Heading1"/>
    <w:autoRedefine/>
    <w:qFormat/>
    <w:rsid w:val="00CF5B62"/>
    <w:pPr>
      <w:jc w:val="center"/>
    </w:pPr>
    <w:rPr>
      <w:rFonts w:ascii="Frutiger LT Com 45 Light" w:eastAsia="ヒラギノ角ゴ Pro W3" w:hAnsi="Frutiger LT Com 45 Light"/>
      <w:b/>
      <w:color w:val="000000"/>
      <w:sz w:val="32"/>
    </w:rPr>
  </w:style>
  <w:style w:type="paragraph" w:customStyle="1" w:styleId="CTC-Header3">
    <w:name w:val="CTC - Header 3"/>
    <w:autoRedefine/>
    <w:qFormat/>
    <w:rsid w:val="00314661"/>
    <w:rPr>
      <w:rFonts w:ascii="Frutiger LT Com 45 Light" w:eastAsia="ヒラギノ角ゴ Pro W3" w:hAnsi="Frutiger LT Com 45 Light"/>
      <w:b/>
      <w:color w:val="000000"/>
      <w:sz w:val="28"/>
      <w:szCs w:val="28"/>
    </w:rPr>
  </w:style>
  <w:style w:type="paragraph" w:customStyle="1" w:styleId="CTC-Header4">
    <w:name w:val="CTC - Header 4"/>
    <w:autoRedefine/>
    <w:qFormat/>
    <w:rsid w:val="00237468"/>
    <w:pPr>
      <w:spacing w:line="336" w:lineRule="auto"/>
    </w:pPr>
    <w:rPr>
      <w:rFonts w:ascii="Frutiger LT Com 45 Light" w:eastAsia="ヒラギノ角ゴ Pro W3" w:hAnsi="Frutiger LT Com 45 Light"/>
      <w:i/>
      <w:color w:val="000000"/>
      <w:sz w:val="24"/>
    </w:rPr>
  </w:style>
  <w:style w:type="paragraph" w:customStyle="1" w:styleId="CTC-HeaderFooterText">
    <w:name w:val="CTC - Header/Footer Text"/>
    <w:next w:val="CTC-FooterHeaderText"/>
    <w:autoRedefine/>
    <w:qFormat/>
    <w:rsid w:val="00237468"/>
    <w:pPr>
      <w:jc w:val="right"/>
    </w:pPr>
    <w:rPr>
      <w:rFonts w:ascii="Frutiger LT Com 55 Roman" w:eastAsia="ヒラギノ角ゴ Pro W3" w:hAnsi="Frutiger LT Com 55 Roman"/>
      <w:color w:val="21586C"/>
      <w:sz w:val="40"/>
    </w:rPr>
  </w:style>
  <w:style w:type="paragraph" w:customStyle="1" w:styleId="CTC-IndentedBlockQuote">
    <w:name w:val="CTC - Indented Block Quote"/>
    <w:basedOn w:val="CTC-Body"/>
    <w:autoRedefine/>
    <w:qFormat/>
    <w:rsid w:val="00237468"/>
    <w:pPr>
      <w:ind w:left="720" w:right="720"/>
    </w:pPr>
  </w:style>
  <w:style w:type="paragraph" w:customStyle="1" w:styleId="CTC-NumberedList">
    <w:name w:val="CTC - Numbered List"/>
    <w:basedOn w:val="CTC-Body"/>
    <w:autoRedefine/>
    <w:qFormat/>
    <w:rsid w:val="00237468"/>
    <w:pPr>
      <w:numPr>
        <w:numId w:val="3"/>
      </w:numPr>
    </w:pPr>
  </w:style>
  <w:style w:type="paragraph" w:customStyle="1" w:styleId="CTC-OneLineResponse">
    <w:name w:val="CTC - One Line Response"/>
    <w:basedOn w:val="CTC-Header4"/>
    <w:autoRedefine/>
    <w:qFormat/>
    <w:rsid w:val="00237468"/>
    <w:rPr>
      <w:rFonts w:ascii="Frutiger LT Com 55 Roman" w:hAnsi="Frutiger LT Com 55 Roman"/>
      <w:i w:val="0"/>
    </w:rPr>
  </w:style>
  <w:style w:type="paragraph" w:customStyle="1" w:styleId="CTC-References-Info">
    <w:name w:val="CTC - References - Info"/>
    <w:autoRedefine/>
    <w:qFormat/>
    <w:rsid w:val="00237468"/>
    <w:pPr>
      <w:tabs>
        <w:tab w:val="left" w:pos="-90"/>
      </w:tabs>
      <w:spacing w:after="240"/>
      <w:ind w:left="360"/>
    </w:pPr>
    <w:rPr>
      <w:rFonts w:ascii="Frutiger LT Com 55 Roman" w:eastAsia="ヒラギノ角ゴ Pro W3" w:hAnsi="Frutiger LT Com 55 Roman"/>
      <w:color w:val="000000"/>
      <w:sz w:val="22"/>
    </w:rPr>
  </w:style>
  <w:style w:type="paragraph" w:customStyle="1" w:styleId="CTC-References-Name">
    <w:name w:val="CTC - References - Name"/>
    <w:basedOn w:val="CTC-Body"/>
    <w:autoRedefine/>
    <w:qFormat/>
    <w:rsid w:val="00237468"/>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237468"/>
    <w:pPr>
      <w:spacing w:after="100"/>
      <w:ind w:left="1584"/>
    </w:pPr>
    <w:rPr>
      <w:rFonts w:ascii="Frutiger LT Com 45 Light" w:eastAsia="ヒラギノ角ゴ Pro W3" w:hAnsi="Frutiger LT Com 45 Light"/>
      <w:b/>
      <w:color w:val="003333"/>
      <w:sz w:val="60"/>
    </w:rPr>
  </w:style>
  <w:style w:type="paragraph" w:customStyle="1" w:styleId="CTC-SectionTitle">
    <w:name w:val="CTC - Section Title"/>
    <w:next w:val="Heading1"/>
    <w:autoRedefine/>
    <w:qFormat/>
    <w:rsid w:val="00237468"/>
    <w:pPr>
      <w:spacing w:before="2160" w:after="240"/>
      <w:ind w:left="1584"/>
    </w:pPr>
    <w:rPr>
      <w:rFonts w:ascii="Frutiger LT Com 55 Roman" w:eastAsia="ヒラギノ角ゴ Pro W3" w:hAnsi="Frutiger LT Com 55 Roman"/>
      <w:b/>
      <w:color w:val="234951"/>
      <w:sz w:val="60"/>
    </w:rPr>
  </w:style>
  <w:style w:type="paragraph" w:customStyle="1" w:styleId="CTC-TableHeader-White">
    <w:name w:val="CTC - Table  Header - White"/>
    <w:autoRedefine/>
    <w:qFormat/>
    <w:rsid w:val="00237468"/>
    <w:pPr>
      <w:jc w:val="center"/>
    </w:pPr>
    <w:rPr>
      <w:rFonts w:ascii="Frutiger LT Com 45 Light" w:eastAsia="ヒラギノ角ゴ Pro W3" w:hAnsi="Frutiger LT Com 45 Light"/>
      <w:b/>
      <w:color w:val="FFFFFF"/>
      <w:sz w:val="28"/>
      <w:szCs w:val="28"/>
    </w:rPr>
  </w:style>
  <w:style w:type="paragraph" w:customStyle="1" w:styleId="CTC-TableCopy">
    <w:name w:val="CTC - Table Copy"/>
    <w:autoRedefine/>
    <w:qFormat/>
    <w:rsid w:val="00237468"/>
    <w:rPr>
      <w:rFonts w:ascii="Frutiger LT Com 55 Roman" w:eastAsia="ヒラギノ角ゴ Pro W3" w:hAnsi="Frutiger LT Com 55 Roman"/>
      <w:color w:val="000000"/>
      <w:sz w:val="22"/>
    </w:rPr>
  </w:style>
  <w:style w:type="paragraph" w:customStyle="1" w:styleId="CTC-TableCopy-White">
    <w:name w:val="CTC - Table Copy - White"/>
    <w:basedOn w:val="CTC-TableCopy"/>
    <w:qFormat/>
    <w:rsid w:val="00237468"/>
    <w:rPr>
      <w:color w:val="FFFFFF"/>
    </w:rPr>
  </w:style>
  <w:style w:type="paragraph" w:customStyle="1" w:styleId="CTC-TOC-PageSection">
    <w:name w:val="CTC - TOC - Page/Section"/>
    <w:basedOn w:val="CTC-Header1"/>
    <w:autoRedefine/>
    <w:qFormat/>
    <w:rsid w:val="00237468"/>
    <w:pPr>
      <w:jc w:val="right"/>
    </w:pPr>
    <w:rPr>
      <w:sz w:val="28"/>
      <w:szCs w:val="28"/>
    </w:rPr>
  </w:style>
  <w:style w:type="paragraph" w:customStyle="1" w:styleId="CTC-TOC-Title">
    <w:name w:val="CTC - TOC - Title"/>
    <w:basedOn w:val="CTC-Header1"/>
    <w:autoRedefine/>
    <w:qFormat/>
    <w:rsid w:val="00237468"/>
    <w:pPr>
      <w:spacing w:line="276" w:lineRule="auto"/>
    </w:pPr>
    <w:rPr>
      <w:rFonts w:ascii="Frutiger LT Com 55 Roman" w:hAnsi="Frutiger LT Com 55 Roman"/>
      <w:b w:val="0"/>
      <w:sz w:val="28"/>
      <w:szCs w:val="28"/>
    </w:rPr>
  </w:style>
  <w:style w:type="paragraph" w:styleId="ListParagraph">
    <w:name w:val="List Paragraph"/>
    <w:basedOn w:val="Normal"/>
    <w:uiPriority w:val="34"/>
    <w:qFormat/>
    <w:rsid w:val="00CF02D7"/>
    <w:pPr>
      <w:ind w:left="720"/>
    </w:pPr>
  </w:style>
  <w:style w:type="character" w:customStyle="1" w:styleId="Heading3Char">
    <w:name w:val="Heading 3 Char"/>
    <w:link w:val="Heading3"/>
    <w:rsid w:val="00E16A21"/>
    <w:rPr>
      <w:rFonts w:ascii="Times New Roman" w:eastAsia="Times New Roman" w:hAnsi="Times New Roman"/>
      <w:b/>
      <w:sz w:val="24"/>
    </w:rPr>
  </w:style>
  <w:style w:type="character" w:customStyle="1" w:styleId="Heading4Char">
    <w:name w:val="Heading 4 Char"/>
    <w:link w:val="Heading4"/>
    <w:rsid w:val="00E16A21"/>
    <w:rPr>
      <w:rFonts w:ascii="Times New Roman" w:eastAsia="Times New Roman" w:hAnsi="Times New Roman"/>
      <w:b/>
      <w:sz w:val="24"/>
    </w:rPr>
  </w:style>
  <w:style w:type="character" w:customStyle="1" w:styleId="Heading5Char">
    <w:name w:val="Heading 5 Char"/>
    <w:link w:val="Heading5"/>
    <w:rsid w:val="00E16A21"/>
    <w:rPr>
      <w:rFonts w:ascii="Times New Roman" w:eastAsia="Times New Roman" w:hAnsi="Times New Roman"/>
      <w:b/>
      <w:sz w:val="28"/>
    </w:rPr>
  </w:style>
  <w:style w:type="character" w:customStyle="1" w:styleId="Heading6Char">
    <w:name w:val="Heading 6 Char"/>
    <w:link w:val="Heading6"/>
    <w:rsid w:val="00E16A21"/>
    <w:rPr>
      <w:rFonts w:ascii="Arial" w:eastAsia="Times New Roman" w:hAnsi="Arial"/>
      <w:sz w:val="24"/>
      <w:u w:val="single"/>
    </w:rPr>
  </w:style>
  <w:style w:type="character" w:customStyle="1" w:styleId="Heading7Char">
    <w:name w:val="Heading 7 Char"/>
    <w:link w:val="Heading7"/>
    <w:rsid w:val="00E16A21"/>
    <w:rPr>
      <w:rFonts w:ascii="Times" w:eastAsia="Times" w:hAnsi="Times"/>
      <w:b/>
      <w:sz w:val="24"/>
    </w:rPr>
  </w:style>
  <w:style w:type="character" w:customStyle="1" w:styleId="Heading8Char">
    <w:name w:val="Heading 8 Char"/>
    <w:link w:val="Heading8"/>
    <w:rsid w:val="00E16A21"/>
    <w:rPr>
      <w:rFonts w:ascii="Bookman Old Style" w:eastAsia="Times New Roman" w:hAnsi="Bookman Old Style"/>
      <w:b/>
      <w:sz w:val="18"/>
    </w:rPr>
  </w:style>
  <w:style w:type="character" w:customStyle="1" w:styleId="Heading9Char">
    <w:name w:val="Heading 9 Char"/>
    <w:link w:val="Heading9"/>
    <w:rsid w:val="00E16A21"/>
    <w:rPr>
      <w:rFonts w:ascii="Arial" w:eastAsia="Times New Roman" w:hAnsi="Arial" w:cs="Arial"/>
      <w:sz w:val="22"/>
      <w:szCs w:val="22"/>
    </w:rPr>
  </w:style>
  <w:style w:type="numbering" w:customStyle="1" w:styleId="NoList1">
    <w:name w:val="No List1"/>
    <w:next w:val="NoList"/>
    <w:semiHidden/>
    <w:rsid w:val="00E16A21"/>
  </w:style>
  <w:style w:type="character" w:styleId="PageNumber">
    <w:name w:val="page number"/>
    <w:basedOn w:val="DefaultParagraphFont"/>
    <w:rsid w:val="00E16A21"/>
  </w:style>
  <w:style w:type="paragraph" w:styleId="BodyText">
    <w:name w:val="Body Text"/>
    <w:basedOn w:val="Normal"/>
    <w:link w:val="BodyTextChar"/>
    <w:rsid w:val="00E16A21"/>
    <w:pPr>
      <w:contextualSpacing w:val="0"/>
      <w:jc w:val="center"/>
    </w:pPr>
    <w:rPr>
      <w:rFonts w:ascii="Times" w:eastAsia="Times" w:hAnsi="Times"/>
      <w:sz w:val="20"/>
      <w:szCs w:val="20"/>
    </w:rPr>
  </w:style>
  <w:style w:type="character" w:customStyle="1" w:styleId="BodyTextChar">
    <w:name w:val="Body Text Char"/>
    <w:link w:val="BodyText"/>
    <w:rsid w:val="00E16A21"/>
    <w:rPr>
      <w:rFonts w:ascii="Times" w:eastAsia="Times" w:hAnsi="Times"/>
    </w:rPr>
  </w:style>
  <w:style w:type="paragraph" w:styleId="BodyText2">
    <w:name w:val="Body Text 2"/>
    <w:basedOn w:val="Normal"/>
    <w:link w:val="BodyText2Char"/>
    <w:rsid w:val="00E16A21"/>
    <w:pPr>
      <w:contextualSpacing w:val="0"/>
      <w:jc w:val="center"/>
    </w:pPr>
    <w:rPr>
      <w:rFonts w:ascii="Arial" w:eastAsia="Times New Roman" w:hAnsi="Arial"/>
      <w:sz w:val="24"/>
      <w:szCs w:val="20"/>
    </w:rPr>
  </w:style>
  <w:style w:type="character" w:customStyle="1" w:styleId="BodyText2Char">
    <w:name w:val="Body Text 2 Char"/>
    <w:link w:val="BodyText2"/>
    <w:rsid w:val="00E16A21"/>
    <w:rPr>
      <w:rFonts w:ascii="Arial" w:eastAsia="Times New Roman" w:hAnsi="Arial"/>
      <w:sz w:val="24"/>
    </w:rPr>
  </w:style>
  <w:style w:type="paragraph" w:styleId="BodyText3">
    <w:name w:val="Body Text 3"/>
    <w:basedOn w:val="Normal"/>
    <w:link w:val="BodyText3Char"/>
    <w:rsid w:val="00E16A21"/>
    <w:pPr>
      <w:tabs>
        <w:tab w:val="left" w:pos="5760"/>
        <w:tab w:val="left" w:pos="6480"/>
      </w:tabs>
      <w:autoSpaceDE w:val="0"/>
      <w:autoSpaceDN w:val="0"/>
      <w:adjustRightInd w:val="0"/>
      <w:spacing w:line="360" w:lineRule="auto"/>
      <w:contextualSpacing w:val="0"/>
    </w:pPr>
    <w:rPr>
      <w:rFonts w:ascii="Arial" w:eastAsia="Times New Roman" w:hAnsi="Arial"/>
      <w:szCs w:val="20"/>
    </w:rPr>
  </w:style>
  <w:style w:type="character" w:customStyle="1" w:styleId="BodyText3Char">
    <w:name w:val="Body Text 3 Char"/>
    <w:link w:val="BodyText3"/>
    <w:rsid w:val="00E16A21"/>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3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Malaika Schwartz</dc:creator>
  <cp:lastModifiedBy>Jessica Hale</cp:lastModifiedBy>
  <cp:revision>3</cp:revision>
  <dcterms:created xsi:type="dcterms:W3CDTF">2016-02-04T17:41:00Z</dcterms:created>
  <dcterms:modified xsi:type="dcterms:W3CDTF">2016-03-15T00:45:00Z</dcterms:modified>
</cp:coreProperties>
</file>