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944"/>
        <w:gridCol w:w="2916"/>
        <w:gridCol w:w="8064"/>
      </w:tblGrid>
      <w:tr w:rsidR="00BB2275" w:rsidRPr="00807B9F" w:rsidTr="00CF7292"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  <w:r w:rsidRPr="00807B9F">
              <w:rPr>
                <w:rFonts w:ascii="Arial" w:hAnsi="Arial" w:cs="Arial"/>
                <w:i w:val="0"/>
              </w:rPr>
              <w:t>Name of program or action plan component: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BB2275" w:rsidRPr="00807B9F" w:rsidTr="00BB2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6"/>
        </w:trPr>
        <w:tc>
          <w:tcPr>
            <w:tcW w:w="1944" w:type="dxa"/>
            <w:shd w:val="clear" w:color="auto" w:fill="auto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  <w:r w:rsidRPr="00807B9F">
              <w:rPr>
                <w:rFonts w:ascii="Arial" w:hAnsi="Arial" w:cs="Arial"/>
                <w:i w:val="0"/>
              </w:rPr>
              <w:t>Systems change strategy to help implementation:</w:t>
            </w:r>
          </w:p>
        </w:tc>
        <w:tc>
          <w:tcPr>
            <w:tcW w:w="10980" w:type="dxa"/>
            <w:gridSpan w:val="2"/>
            <w:shd w:val="clear" w:color="auto" w:fill="auto"/>
          </w:tcPr>
          <w:p w:rsidR="00BB2275" w:rsidRPr="00807B9F" w:rsidRDefault="00BB2275" w:rsidP="00CF7292">
            <w:pPr>
              <w:pStyle w:val="CTC-Body"/>
              <w:ind w:left="468"/>
              <w:rPr>
                <w:rFonts w:ascii="Arial" w:hAnsi="Arial" w:cs="Arial"/>
                <w:b w:val="0"/>
              </w:rPr>
            </w:pPr>
          </w:p>
        </w:tc>
      </w:tr>
    </w:tbl>
    <w:p w:rsidR="00C93B2B" w:rsidRPr="00807B9F" w:rsidRDefault="00C93B2B">
      <w:pPr>
        <w:rPr>
          <w:rFonts w:ascii="Arial" w:hAnsi="Arial" w:cs="Arial"/>
        </w:rPr>
      </w:pPr>
    </w:p>
    <w:tbl>
      <w:tblPr>
        <w:tblW w:w="12960" w:type="dxa"/>
        <w:tblInd w:w="108" w:type="dxa"/>
        <w:tblBorders>
          <w:bottom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510"/>
        <w:gridCol w:w="9450"/>
      </w:tblGrid>
      <w:tr w:rsidR="00BB2275" w:rsidRPr="00807B9F" w:rsidTr="00CF7292">
        <w:trPr>
          <w:trHeight w:val="576"/>
        </w:trPr>
        <w:tc>
          <w:tcPr>
            <w:tcW w:w="3510" w:type="dxa"/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  <w:r w:rsidRPr="00807B9F">
              <w:rPr>
                <w:rFonts w:ascii="Arial" w:hAnsi="Arial" w:cs="Arial"/>
                <w:i w:val="0"/>
              </w:rPr>
              <w:t xml:space="preserve">Contact(s) to work with to </w:t>
            </w:r>
          </w:p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  <w:r w:rsidRPr="00807B9F">
              <w:rPr>
                <w:rFonts w:ascii="Arial" w:hAnsi="Arial" w:cs="Arial"/>
                <w:i w:val="0"/>
              </w:rPr>
              <w:t>make this change happen:</w:t>
            </w:r>
          </w:p>
        </w:tc>
        <w:tc>
          <w:tcPr>
            <w:tcW w:w="9450" w:type="dxa"/>
            <w:tcBorders>
              <w:bottom w:val="single" w:sz="4" w:space="0" w:color="auto"/>
            </w:tcBorders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  <w:tr w:rsidR="00BB2275" w:rsidRPr="00807B9F" w:rsidTr="00BB2275">
        <w:trPr>
          <w:trHeight w:val="576"/>
        </w:trPr>
        <w:tc>
          <w:tcPr>
            <w:tcW w:w="3510" w:type="dxa"/>
            <w:tcBorders>
              <w:bottom w:val="nil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  <w:bookmarkStart w:id="0" w:name="_GoBack" w:colFirst="1" w:colLast="1"/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  <w:bookmarkEnd w:id="0"/>
      <w:tr w:rsidR="00BB2275" w:rsidRPr="00807B9F" w:rsidTr="00BB2275">
        <w:trPr>
          <w:trHeight w:val="576"/>
        </w:trPr>
        <w:tc>
          <w:tcPr>
            <w:tcW w:w="3510" w:type="dxa"/>
            <w:tcBorders>
              <w:bottom w:val="nil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BB2275" w:rsidRPr="00807B9F" w:rsidRDefault="00BB2275" w:rsidP="00BB2275">
      <w:pPr>
        <w:pStyle w:val="CTC-Body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11682"/>
      </w:tblGrid>
      <w:tr w:rsidR="00BB2275" w:rsidRPr="00807B9F" w:rsidTr="00CF7292">
        <w:trPr>
          <w:trHeight w:val="720"/>
        </w:trPr>
        <w:tc>
          <w:tcPr>
            <w:tcW w:w="1278" w:type="dxa"/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jc w:val="right"/>
              <w:rPr>
                <w:rFonts w:ascii="Arial" w:hAnsi="Arial" w:cs="Arial"/>
                <w:i w:val="0"/>
              </w:rPr>
            </w:pPr>
            <w:r w:rsidRPr="00807B9F">
              <w:rPr>
                <w:rFonts w:ascii="Arial" w:hAnsi="Arial" w:cs="Arial"/>
                <w:i w:val="0"/>
              </w:rPr>
              <w:t>Feedback:</w:t>
            </w:r>
          </w:p>
        </w:tc>
        <w:tc>
          <w:tcPr>
            <w:tcW w:w="116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BB2275" w:rsidRPr="00807B9F" w:rsidTr="00CF7292">
        <w:trPr>
          <w:trHeight w:val="720"/>
        </w:trPr>
        <w:tc>
          <w:tcPr>
            <w:tcW w:w="129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BB2275" w:rsidRPr="00807B9F" w:rsidTr="00CF7292">
        <w:trPr>
          <w:trHeight w:val="720"/>
        </w:trPr>
        <w:tc>
          <w:tcPr>
            <w:tcW w:w="12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  <w:tr w:rsidR="00BB2275" w:rsidRPr="00807B9F" w:rsidTr="00CF7292">
        <w:trPr>
          <w:trHeight w:val="720"/>
        </w:trPr>
        <w:tc>
          <w:tcPr>
            <w:tcW w:w="129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pStyle w:val="CTC-Body"/>
              <w:rPr>
                <w:rFonts w:ascii="Arial" w:hAnsi="Arial" w:cs="Arial"/>
                <w:i w:val="0"/>
              </w:rPr>
            </w:pPr>
          </w:p>
        </w:tc>
      </w:tr>
    </w:tbl>
    <w:p w:rsidR="00BB2275" w:rsidRPr="00807B9F" w:rsidRDefault="00BB2275" w:rsidP="00BB2275">
      <w:pPr>
        <w:pStyle w:val="CTC-Body"/>
        <w:rPr>
          <w:rFonts w:ascii="Arial" w:hAnsi="Arial" w:cs="Arial"/>
        </w:rPr>
      </w:pPr>
    </w:p>
    <w:p w:rsidR="00BB2275" w:rsidRPr="00807B9F" w:rsidRDefault="00BB2275" w:rsidP="00BB2275">
      <w:pPr>
        <w:pStyle w:val="CTC-Body"/>
        <w:rPr>
          <w:rFonts w:ascii="Arial" w:hAnsi="Arial" w:cs="Arial"/>
        </w:rPr>
      </w:pPr>
    </w:p>
    <w:tbl>
      <w:tblPr>
        <w:tblW w:w="12780" w:type="dxa"/>
        <w:tblInd w:w="108" w:type="dxa"/>
        <w:tblBorders>
          <w:insideH w:val="dotted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320"/>
        <w:gridCol w:w="2790"/>
      </w:tblGrid>
      <w:tr w:rsidR="00BB2275" w:rsidRPr="00807B9F" w:rsidTr="00BB2275">
        <w:trPr>
          <w:trHeight w:val="61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21586C"/>
            <w:vAlign w:val="center"/>
          </w:tcPr>
          <w:p w:rsidR="00BB2275" w:rsidRPr="00807B9F" w:rsidRDefault="00BB2275" w:rsidP="00CF729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07B9F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lastRenderedPageBreak/>
              <w:t>Short term goals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21586C"/>
            <w:vAlign w:val="center"/>
          </w:tcPr>
          <w:p w:rsidR="00BB2275" w:rsidRPr="00807B9F" w:rsidRDefault="00BB2275" w:rsidP="00CF729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07B9F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Who?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21586C"/>
            <w:vAlign w:val="center"/>
          </w:tcPr>
          <w:p w:rsidR="00BB2275" w:rsidRPr="00807B9F" w:rsidRDefault="00BB2275" w:rsidP="00CF729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07B9F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By when?</w:t>
            </w: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CF7292">
        <w:trPr>
          <w:trHeight w:val="5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jc w:val="center"/>
              <w:rPr>
                <w:rFonts w:ascii="Arial" w:eastAsia="ヒラギノ角ゴ Pro W3" w:hAnsi="Arial" w:cs="Arial"/>
                <w:b/>
                <w:i/>
                <w:color w:val="000000"/>
                <w:lang w:bidi="en-US"/>
              </w:rPr>
            </w:pPr>
            <w:r w:rsidRPr="00807B9F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Longer term goals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F2F2F2"/>
            </w:tcBorders>
            <w:shd w:val="clear" w:color="auto" w:fill="21586C"/>
            <w:vAlign w:val="center"/>
          </w:tcPr>
          <w:p w:rsidR="00BB2275" w:rsidRPr="00807B9F" w:rsidRDefault="00BB2275" w:rsidP="00CF729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07B9F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Who?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  <w:shd w:val="clear" w:color="auto" w:fill="21586C"/>
            <w:vAlign w:val="center"/>
          </w:tcPr>
          <w:p w:rsidR="00BB2275" w:rsidRPr="00807B9F" w:rsidRDefault="00BB2275" w:rsidP="00CF7292">
            <w:pPr>
              <w:contextualSpacing w:val="0"/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07B9F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  <w:lang w:bidi="en-US"/>
              </w:rPr>
              <w:t>By when?</w:t>
            </w: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  <w:tr w:rsidR="00BB2275" w:rsidRPr="00807B9F" w:rsidTr="00BB2275">
        <w:trPr>
          <w:trHeight w:val="720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B2275" w:rsidRPr="00807B9F" w:rsidRDefault="00BB2275" w:rsidP="00CF7292">
            <w:pPr>
              <w:spacing w:before="80" w:line="288" w:lineRule="auto"/>
              <w:contextualSpacing w:val="0"/>
              <w:rPr>
                <w:rFonts w:ascii="Arial" w:eastAsia="ヒラギノ角ゴ Pro W3" w:hAnsi="Arial" w:cs="Arial"/>
                <w:color w:val="000000"/>
                <w:sz w:val="20"/>
                <w:szCs w:val="20"/>
                <w:lang w:bidi="en-US"/>
              </w:rPr>
            </w:pPr>
          </w:p>
        </w:tc>
      </w:tr>
    </w:tbl>
    <w:p w:rsidR="00C93B2B" w:rsidRPr="00807B9F" w:rsidRDefault="00C93B2B" w:rsidP="00BB2275">
      <w:pPr>
        <w:pStyle w:val="CTC-Body"/>
        <w:rPr>
          <w:rFonts w:ascii="Arial" w:hAnsi="Arial" w:cs="Arial"/>
        </w:rPr>
      </w:pPr>
    </w:p>
    <w:sectPr w:rsidR="00C93B2B" w:rsidRPr="00807B9F" w:rsidSect="00A512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5D" w:rsidRDefault="00551E5D" w:rsidP="00A512D5">
      <w:r>
        <w:separator/>
      </w:r>
    </w:p>
  </w:endnote>
  <w:endnote w:type="continuationSeparator" w:id="0">
    <w:p w:rsidR="00551E5D" w:rsidRDefault="00551E5D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5" w:rsidRPr="00807B9F" w:rsidRDefault="00BB2275" w:rsidP="00BB2275">
    <w:pPr>
      <w:pStyle w:val="CTC-FooterHeaderText"/>
      <w:spacing w:line="240" w:lineRule="auto"/>
      <w:rPr>
        <w:rFonts w:ascii="Arial" w:hAnsi="Arial" w:cs="Arial"/>
      </w:rPr>
    </w:pPr>
    <w:r w:rsidRPr="00807B9F">
      <w:rPr>
        <w:rFonts w:ascii="Arial" w:hAnsi="Arial" w:cs="Arial"/>
      </w:rPr>
      <w:t>Systems Change Workshop</w:t>
    </w:r>
  </w:p>
  <w:p w:rsidR="00C961C7" w:rsidRPr="002E5346" w:rsidRDefault="00BB2275" w:rsidP="00BB2275">
    <w:pPr>
      <w:pStyle w:val="CTC-FooterHeaderText"/>
    </w:pPr>
    <w:r w:rsidRPr="00807B9F">
      <w:rPr>
        <w:rFonts w:ascii="Arial" w:hAnsi="Arial" w:cs="Arial"/>
      </w:rPr>
      <w:t xml:space="preserve">©2013 Center for Communities That Care, University of Washington </w:t>
    </w:r>
    <w:r w:rsidRPr="00807B9F">
      <w:rPr>
        <w:rFonts w:ascii="Arial" w:hAnsi="Arial" w:cs="Arial"/>
      </w:rPr>
      <w:tab/>
    </w:r>
    <w:r w:rsidRPr="00807B9F">
      <w:rPr>
        <w:rFonts w:ascii="Arial" w:hAnsi="Arial" w:cs="Arial"/>
      </w:rPr>
      <w:tab/>
    </w:r>
    <w:r w:rsidR="00C961C7">
      <w:tab/>
    </w:r>
    <w:r w:rsidR="00C961C7">
      <w:tab/>
    </w:r>
    <w:r w:rsidR="00C961C7">
      <w:tab/>
    </w:r>
    <w:r w:rsidR="00C961C7">
      <w:tab/>
    </w:r>
    <w:r w:rsidR="00C961C7">
      <w:tab/>
    </w:r>
    <w:r w:rsidR="00C961C7">
      <w:tab/>
    </w:r>
    <w:r w:rsidR="00C961C7">
      <w:tab/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5D" w:rsidRDefault="00551E5D" w:rsidP="00A512D5">
      <w:r>
        <w:separator/>
      </w:r>
    </w:p>
  </w:footnote>
  <w:footnote w:type="continuationSeparator" w:id="0">
    <w:p w:rsidR="00551E5D" w:rsidRDefault="00551E5D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5" w:rsidRPr="00807B9F" w:rsidRDefault="00807B9F" w:rsidP="00BB2275">
    <w:pPr>
      <w:pStyle w:val="CTC-HeaderFooterTex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>
          <wp:simplePos x="0" y="0"/>
          <wp:positionH relativeFrom="margin">
            <wp:posOffset>-7620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2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275" w:rsidRPr="00807B9F">
      <w:rPr>
        <w:rFonts w:ascii="Arial" w:hAnsi="Arial" w:cs="Arial"/>
      </w:rPr>
      <w:t>Systems Change Workshop</w:t>
    </w:r>
  </w:p>
  <w:p w:rsidR="00BB2275" w:rsidRPr="00807B9F" w:rsidRDefault="00BB2275" w:rsidP="00BB2275">
    <w:pPr>
      <w:pStyle w:val="CTC-HeaderFooterText"/>
      <w:rPr>
        <w:rFonts w:ascii="Arial" w:hAnsi="Arial" w:cs="Arial"/>
      </w:rPr>
    </w:pPr>
    <w:r w:rsidRPr="00807B9F">
      <w:rPr>
        <w:rFonts w:ascii="Arial" w:hAnsi="Arial" w:cs="Arial"/>
      </w:rPr>
      <w:t>Follow Up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8C"/>
    <w:rsid w:val="000715A2"/>
    <w:rsid w:val="00102DED"/>
    <w:rsid w:val="00122A13"/>
    <w:rsid w:val="00167592"/>
    <w:rsid w:val="001C42FC"/>
    <w:rsid w:val="00220546"/>
    <w:rsid w:val="00224B36"/>
    <w:rsid w:val="00276344"/>
    <w:rsid w:val="002A555D"/>
    <w:rsid w:val="002E5346"/>
    <w:rsid w:val="00301C61"/>
    <w:rsid w:val="00340B89"/>
    <w:rsid w:val="00347CD6"/>
    <w:rsid w:val="0036217F"/>
    <w:rsid w:val="003D15B6"/>
    <w:rsid w:val="003D5B5D"/>
    <w:rsid w:val="003E5DFB"/>
    <w:rsid w:val="004473F5"/>
    <w:rsid w:val="004E0D22"/>
    <w:rsid w:val="004E58F4"/>
    <w:rsid w:val="004F5035"/>
    <w:rsid w:val="00517983"/>
    <w:rsid w:val="00521834"/>
    <w:rsid w:val="00544E12"/>
    <w:rsid w:val="00551E5D"/>
    <w:rsid w:val="00625CBD"/>
    <w:rsid w:val="006B3E86"/>
    <w:rsid w:val="00720C74"/>
    <w:rsid w:val="007314A4"/>
    <w:rsid w:val="007415DD"/>
    <w:rsid w:val="00754454"/>
    <w:rsid w:val="007646E8"/>
    <w:rsid w:val="007B72C1"/>
    <w:rsid w:val="007E025D"/>
    <w:rsid w:val="007F650D"/>
    <w:rsid w:val="00807B9F"/>
    <w:rsid w:val="00853730"/>
    <w:rsid w:val="008553FE"/>
    <w:rsid w:val="00862A57"/>
    <w:rsid w:val="008C346C"/>
    <w:rsid w:val="008D35AE"/>
    <w:rsid w:val="00936FCD"/>
    <w:rsid w:val="00954465"/>
    <w:rsid w:val="0098293C"/>
    <w:rsid w:val="009A1CC7"/>
    <w:rsid w:val="009E6F60"/>
    <w:rsid w:val="009E6FDB"/>
    <w:rsid w:val="00A00F15"/>
    <w:rsid w:val="00A512D5"/>
    <w:rsid w:val="00A64957"/>
    <w:rsid w:val="00A66403"/>
    <w:rsid w:val="00A74609"/>
    <w:rsid w:val="00AD1091"/>
    <w:rsid w:val="00AF0BBE"/>
    <w:rsid w:val="00B32DCA"/>
    <w:rsid w:val="00B41E19"/>
    <w:rsid w:val="00BA4B84"/>
    <w:rsid w:val="00BB2275"/>
    <w:rsid w:val="00BB7560"/>
    <w:rsid w:val="00BD4CFD"/>
    <w:rsid w:val="00BD6D69"/>
    <w:rsid w:val="00BE257B"/>
    <w:rsid w:val="00C40396"/>
    <w:rsid w:val="00C82A8F"/>
    <w:rsid w:val="00C93B2B"/>
    <w:rsid w:val="00C961C7"/>
    <w:rsid w:val="00CC04D2"/>
    <w:rsid w:val="00CD30CA"/>
    <w:rsid w:val="00CF7292"/>
    <w:rsid w:val="00D00FAF"/>
    <w:rsid w:val="00D15E1C"/>
    <w:rsid w:val="00DD7175"/>
    <w:rsid w:val="00DE2954"/>
    <w:rsid w:val="00E851E1"/>
    <w:rsid w:val="00ED2D11"/>
    <w:rsid w:val="00F0168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4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936FCD"/>
    <w:rPr>
      <w:rFonts w:ascii="Frutiger LT Com 55 Roman" w:eastAsia="ヒラギノ角ゴ Pro W3" w:hAnsi="Frutiger LT Com 55 Roman"/>
      <w:b/>
      <w:i/>
      <w:color w:val="000000"/>
      <w:sz w:val="22"/>
      <w:szCs w:val="22"/>
      <w:lang w:bidi="en-US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BB7560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F0168C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 w:val="0"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4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936FCD"/>
    <w:rPr>
      <w:rFonts w:ascii="Frutiger LT Com 55 Roman" w:eastAsia="ヒラギノ角ゴ Pro W3" w:hAnsi="Frutiger LT Com 55 Roman"/>
      <w:b/>
      <w:i/>
      <w:color w:val="000000"/>
      <w:sz w:val="22"/>
      <w:szCs w:val="22"/>
      <w:lang w:bidi="en-US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BB7560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F0168C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 w:val="0"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0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2014-10-15T19:43:00Z</dcterms:created>
  <dcterms:modified xsi:type="dcterms:W3CDTF">2014-10-15T19:43:00Z</dcterms:modified>
</cp:coreProperties>
</file>