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  <w:i/>
        </w:rPr>
      </w:pPr>
      <w:bookmarkStart w:id="0" w:name="_GoBack"/>
      <w:bookmarkEnd w:id="0"/>
      <w:r w:rsidRPr="00E9703E">
        <w:rPr>
          <w:rFonts w:ascii="Arial" w:hAnsi="Arial" w:cs="Arial"/>
          <w:i/>
        </w:rPr>
        <w:t xml:space="preserve">Note taking guide to record community board decisions about community-level outcomes, </w:t>
      </w:r>
      <w:r w:rsidR="00E9703E">
        <w:rPr>
          <w:rFonts w:ascii="Arial" w:hAnsi="Arial" w:cs="Arial"/>
          <w:i/>
        </w:rPr>
        <w:t xml:space="preserve">and the programs recommended to </w:t>
      </w:r>
      <w:r w:rsidRPr="00E9703E">
        <w:rPr>
          <w:rFonts w:ascii="Arial" w:hAnsi="Arial" w:cs="Arial"/>
          <w:i/>
        </w:rPr>
        <w:t>achieve them.</w:t>
      </w:r>
    </w:p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p w:rsidR="004167E3" w:rsidRPr="00E9703E" w:rsidRDefault="004167E3" w:rsidP="004167E3">
      <w:pPr>
        <w:pStyle w:val="CTC-Header2"/>
        <w:rPr>
          <w:rFonts w:ascii="Arial" w:hAnsi="Arial" w:cs="Arial"/>
        </w:rPr>
      </w:pPr>
      <w:r w:rsidRPr="00E9703E">
        <w:rPr>
          <w:rFonts w:ascii="Arial" w:hAnsi="Arial" w:cs="Arial"/>
        </w:rPr>
        <w:t>Community-level Outcomes</w:t>
      </w:r>
    </w:p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tbl>
      <w:tblPr>
        <w:tblW w:w="9360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450"/>
        <w:gridCol w:w="5940"/>
      </w:tblGrid>
      <w:tr w:rsidR="004167E3" w:rsidRPr="00E9703E" w:rsidTr="00C742C9"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  <w:r w:rsidRPr="00E9703E">
              <w:rPr>
                <w:rFonts w:ascii="Arial" w:hAnsi="Arial" w:cs="Arial"/>
                <w:b/>
                <w:lang w:bidi="en-US"/>
              </w:rPr>
              <w:t>Priority health &amp; behavior problem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</w:p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  <w:r w:rsidRPr="00E9703E">
              <w:rPr>
                <w:rFonts w:ascii="Arial" w:hAnsi="Arial" w:cs="Arial"/>
                <w:b/>
                <w:lang w:bidi="en-US"/>
              </w:rPr>
              <w:t>Behavior outcome statement</w:t>
            </w:r>
          </w:p>
        </w:tc>
      </w:tr>
      <w:tr w:rsidR="004167E3" w:rsidRPr="00E9703E" w:rsidTr="00C742C9">
        <w:trPr>
          <w:trHeight w:val="576"/>
        </w:trPr>
        <w:tc>
          <w:tcPr>
            <w:tcW w:w="2970" w:type="dxa"/>
            <w:tcBorders>
              <w:top w:val="nil"/>
            </w:tcBorders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297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297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297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</w:tbl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tbl>
      <w:tblPr>
        <w:tblW w:w="9360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70"/>
        <w:gridCol w:w="5940"/>
      </w:tblGrid>
      <w:tr w:rsidR="004167E3" w:rsidRPr="00E9703E" w:rsidTr="00C742C9"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  <w:r w:rsidRPr="00E9703E">
              <w:rPr>
                <w:rFonts w:ascii="Arial" w:hAnsi="Arial" w:cs="Arial"/>
                <w:b/>
                <w:lang w:bidi="en-US"/>
              </w:rPr>
              <w:t>Priority risk factor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  <w:r w:rsidRPr="00E9703E">
              <w:rPr>
                <w:rFonts w:ascii="Arial" w:hAnsi="Arial" w:cs="Arial"/>
                <w:b/>
                <w:lang w:bidi="en-US"/>
              </w:rPr>
              <w:t>Risk factor outcome statement</w:t>
            </w:r>
          </w:p>
        </w:tc>
      </w:tr>
      <w:tr w:rsidR="004167E3" w:rsidRPr="00E9703E" w:rsidTr="00C742C9">
        <w:trPr>
          <w:trHeight w:val="576"/>
        </w:trPr>
        <w:tc>
          <w:tcPr>
            <w:tcW w:w="3150" w:type="dxa"/>
            <w:tcBorders>
              <w:top w:val="nil"/>
            </w:tcBorders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315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315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315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</w:tbl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tbl>
      <w:tblPr>
        <w:tblW w:w="9360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70"/>
        <w:gridCol w:w="5940"/>
      </w:tblGrid>
      <w:tr w:rsidR="004167E3" w:rsidRPr="00E9703E" w:rsidTr="00C742C9"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  <w:r w:rsidRPr="00E9703E">
              <w:rPr>
                <w:rFonts w:ascii="Arial" w:hAnsi="Arial" w:cs="Arial"/>
                <w:b/>
                <w:lang w:bidi="en-US"/>
              </w:rPr>
              <w:t>Priority protective factor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  <w:r w:rsidRPr="00E9703E">
              <w:rPr>
                <w:rFonts w:ascii="Arial" w:hAnsi="Arial" w:cs="Arial"/>
                <w:b/>
                <w:lang w:bidi="en-US"/>
              </w:rPr>
              <w:t>Protective factor outcome statement</w:t>
            </w:r>
          </w:p>
        </w:tc>
      </w:tr>
      <w:tr w:rsidR="004167E3" w:rsidRPr="00E9703E" w:rsidTr="00C742C9">
        <w:trPr>
          <w:trHeight w:val="576"/>
        </w:trPr>
        <w:tc>
          <w:tcPr>
            <w:tcW w:w="3150" w:type="dxa"/>
            <w:tcBorders>
              <w:top w:val="nil"/>
            </w:tcBorders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315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315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315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</w:tbl>
    <w:p w:rsidR="004167E3" w:rsidRPr="00E9703E" w:rsidRDefault="004167E3" w:rsidP="004167E3">
      <w:pPr>
        <w:pStyle w:val="CTC-Header2"/>
        <w:rPr>
          <w:rFonts w:ascii="Arial" w:hAnsi="Arial" w:cs="Arial"/>
          <w:lang w:bidi="en-US"/>
        </w:rPr>
      </w:pPr>
      <w:r w:rsidRPr="00E9703E">
        <w:rPr>
          <w:rFonts w:ascii="Arial" w:hAnsi="Arial" w:cs="Arial"/>
          <w:lang w:bidi="en-US"/>
        </w:rPr>
        <w:br w:type="page"/>
      </w:r>
      <w:r w:rsidRPr="00E9703E">
        <w:rPr>
          <w:rFonts w:ascii="Arial" w:hAnsi="Arial" w:cs="Arial"/>
          <w:lang w:bidi="en-US"/>
        </w:rPr>
        <w:lastRenderedPageBreak/>
        <w:t>Community Resources Assessment</w:t>
      </w:r>
    </w:p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tbl>
      <w:tblPr>
        <w:tblW w:w="9360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450"/>
        <w:gridCol w:w="5940"/>
      </w:tblGrid>
      <w:tr w:rsidR="004167E3" w:rsidRPr="00E9703E" w:rsidTr="00C742C9"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  <w:r w:rsidRPr="00E9703E">
              <w:rPr>
                <w:rFonts w:ascii="Arial" w:hAnsi="Arial" w:cs="Arial"/>
                <w:b/>
                <w:lang w:bidi="en-US"/>
              </w:rPr>
              <w:t>Priority risk factor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  <w:r w:rsidRPr="00E9703E">
              <w:rPr>
                <w:rFonts w:ascii="Arial" w:hAnsi="Arial" w:cs="Arial"/>
                <w:b/>
                <w:lang w:bidi="en-US"/>
              </w:rPr>
              <w:t>Existing resources that address this risk factor</w:t>
            </w:r>
          </w:p>
        </w:tc>
      </w:tr>
      <w:tr w:rsidR="004167E3" w:rsidRPr="00E9703E" w:rsidTr="00C742C9">
        <w:trPr>
          <w:trHeight w:val="576"/>
        </w:trPr>
        <w:tc>
          <w:tcPr>
            <w:tcW w:w="2970" w:type="dxa"/>
            <w:tcBorders>
              <w:top w:val="nil"/>
            </w:tcBorders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  <w:tcBorders>
              <w:top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297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297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297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594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</w:tbl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p w:rsidR="004167E3" w:rsidRPr="00E9703E" w:rsidRDefault="004167E3" w:rsidP="004167E3">
      <w:pPr>
        <w:pStyle w:val="CTC-Header3"/>
        <w:rPr>
          <w:rFonts w:ascii="Arial" w:hAnsi="Arial" w:cs="Arial"/>
        </w:rPr>
      </w:pPr>
    </w:p>
    <w:p w:rsidR="004167E3" w:rsidRPr="00E9703E" w:rsidRDefault="004167E3" w:rsidP="004167E3">
      <w:pPr>
        <w:pStyle w:val="CTC-Header3"/>
        <w:rPr>
          <w:rFonts w:ascii="Arial" w:hAnsi="Arial" w:cs="Arial"/>
        </w:rPr>
      </w:pPr>
      <w:r w:rsidRPr="00E9703E">
        <w:rPr>
          <w:rFonts w:ascii="Arial" w:hAnsi="Arial" w:cs="Arial"/>
        </w:rPr>
        <w:t>Risk and protective factors that need new tested, effective resources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4167E3" w:rsidRPr="00E9703E" w:rsidTr="00C742C9">
        <w:trPr>
          <w:trHeight w:val="576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</w:tbl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p w:rsidR="004167E3" w:rsidRPr="00E9703E" w:rsidRDefault="004167E3" w:rsidP="004167E3">
      <w:pPr>
        <w:pStyle w:val="CTC-Header3"/>
        <w:rPr>
          <w:rFonts w:ascii="Arial" w:hAnsi="Arial" w:cs="Arial"/>
        </w:rPr>
      </w:pPr>
      <w:r w:rsidRPr="00E9703E">
        <w:rPr>
          <w:rFonts w:ascii="Arial" w:hAnsi="Arial" w:cs="Arial"/>
        </w:rPr>
        <w:t>Potential programs, policies</w:t>
      </w:r>
      <w:r w:rsidR="00E9703E">
        <w:rPr>
          <w:rFonts w:ascii="Arial" w:hAnsi="Arial" w:cs="Arial"/>
        </w:rPr>
        <w:t>,</w:t>
      </w:r>
      <w:r w:rsidRPr="00E9703E">
        <w:rPr>
          <w:rFonts w:ascii="Arial" w:hAnsi="Arial" w:cs="Arial"/>
        </w:rPr>
        <w:t xml:space="preserve"> &amp; practices for our Action Plan</w:t>
      </w:r>
    </w:p>
    <w:p w:rsidR="004167E3" w:rsidRPr="00E9703E" w:rsidRDefault="004167E3" w:rsidP="004167E3">
      <w:pPr>
        <w:pStyle w:val="CTC-Body"/>
        <w:spacing w:before="0" w:after="0"/>
        <w:rPr>
          <w:rFonts w:ascii="Arial" w:hAnsi="Arial" w:cs="Arial"/>
        </w:rPr>
      </w:pPr>
    </w:p>
    <w:tbl>
      <w:tblPr>
        <w:tblW w:w="9360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270"/>
        <w:gridCol w:w="4590"/>
      </w:tblGrid>
      <w:tr w:rsidR="004167E3" w:rsidRPr="00E9703E" w:rsidTr="00C742C9"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  <w:r w:rsidRPr="00E9703E">
              <w:rPr>
                <w:rFonts w:ascii="Arial" w:hAnsi="Arial" w:cs="Arial"/>
                <w:b/>
                <w:lang w:bidi="en-US"/>
              </w:rPr>
              <w:t>Existing programs &amp; policies to support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</w:p>
        </w:tc>
        <w:tc>
          <w:tcPr>
            <w:tcW w:w="459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after="0"/>
              <w:rPr>
                <w:rFonts w:ascii="Arial" w:hAnsi="Arial" w:cs="Arial"/>
                <w:b/>
                <w:lang w:bidi="en-US"/>
              </w:rPr>
            </w:pPr>
            <w:r w:rsidRPr="00E9703E">
              <w:rPr>
                <w:rFonts w:ascii="Arial" w:hAnsi="Arial" w:cs="Arial"/>
                <w:b/>
                <w:lang w:bidi="en-US"/>
              </w:rPr>
              <w:t>New programs &amp; policies to bring to the community</w:t>
            </w:r>
          </w:p>
        </w:tc>
      </w:tr>
      <w:tr w:rsidR="004167E3" w:rsidRPr="00E9703E" w:rsidTr="00C742C9">
        <w:trPr>
          <w:trHeight w:val="576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450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9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450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9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450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9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  <w:tr w:rsidR="004167E3" w:rsidRPr="00E9703E" w:rsidTr="00C742C9">
        <w:trPr>
          <w:trHeight w:val="576"/>
        </w:trPr>
        <w:tc>
          <w:tcPr>
            <w:tcW w:w="4500" w:type="dxa"/>
            <w:shd w:val="clear" w:color="auto" w:fill="auto"/>
            <w:vAlign w:val="bottom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4590" w:type="dxa"/>
          </w:tcPr>
          <w:p w:rsidR="004167E3" w:rsidRPr="00E9703E" w:rsidRDefault="004167E3" w:rsidP="004167E3">
            <w:pPr>
              <w:pStyle w:val="CTC-Body"/>
              <w:spacing w:before="0" w:after="0"/>
              <w:rPr>
                <w:rFonts w:ascii="Arial" w:hAnsi="Arial" w:cs="Arial"/>
                <w:lang w:bidi="en-US"/>
              </w:rPr>
            </w:pPr>
          </w:p>
        </w:tc>
      </w:tr>
    </w:tbl>
    <w:p w:rsidR="00D00FAF" w:rsidRPr="00E9703E" w:rsidRDefault="00D00FAF" w:rsidP="004167E3">
      <w:pPr>
        <w:pStyle w:val="CTC-Body"/>
        <w:spacing w:after="0"/>
        <w:rPr>
          <w:rFonts w:ascii="Arial" w:hAnsi="Arial" w:cs="Arial"/>
        </w:rPr>
      </w:pPr>
    </w:p>
    <w:sectPr w:rsidR="00D00FAF" w:rsidRPr="00E9703E" w:rsidSect="00C560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0A" w:rsidRDefault="004D080A" w:rsidP="00A512D5">
      <w:r>
        <w:separator/>
      </w:r>
    </w:p>
  </w:endnote>
  <w:endnote w:type="continuationSeparator" w:id="0">
    <w:p w:rsidR="004D080A" w:rsidRDefault="004D080A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03E" w:rsidRDefault="00E9703E" w:rsidP="00E9703E">
    <w:pPr>
      <w:pStyle w:val="CTC-FooterHeaderText"/>
    </w:pPr>
    <w:r>
      <w:t>Community Planning Workshop</w:t>
    </w:r>
  </w:p>
  <w:p w:rsidR="00C5609C" w:rsidRPr="00E9703E" w:rsidRDefault="00E9703E" w:rsidP="00E9703E">
    <w:pPr>
      <w:pStyle w:val="CTC-FooterHeaderText"/>
    </w:pPr>
    <w:r w:rsidRPr="00E9703E">
      <w:t>©2013 Center for Communities That Care, University of Washington</w:t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  <w:r>
      <w:fldChar w:fldCharType="begin"/>
    </w:r>
    <w:r>
      <w:instrText xml:space="preserve"> PAGE   \* MERGEFORMAT </w:instrText>
    </w:r>
    <w:r>
      <w:fldChar w:fldCharType="separate"/>
    </w:r>
    <w:r w:rsidR="0027387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0A" w:rsidRDefault="004D080A" w:rsidP="00A512D5">
      <w:r>
        <w:separator/>
      </w:r>
    </w:p>
  </w:footnote>
  <w:footnote w:type="continuationSeparator" w:id="0">
    <w:p w:rsidR="004D080A" w:rsidRDefault="004D080A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9C" w:rsidRPr="00E9703E" w:rsidRDefault="00D95315" w:rsidP="00237468">
    <w:pPr>
      <w:pStyle w:val="CTC-HeaderFooterText"/>
      <w:rPr>
        <w:rFonts w:ascii="Arial" w:hAnsi="Arial" w:cs="Arial"/>
        <w:color w:val="215868"/>
        <w:szCs w:val="40"/>
      </w:rPr>
    </w:pPr>
    <w:r w:rsidRPr="00E9703E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4167E3" w:rsidRPr="00E9703E">
      <w:rPr>
        <w:rFonts w:ascii="Arial" w:hAnsi="Arial" w:cs="Arial"/>
        <w:color w:val="215868"/>
        <w:szCs w:val="40"/>
      </w:rPr>
      <w:t>Outcome-Focused Planning</w:t>
    </w:r>
  </w:p>
  <w:p w:rsidR="00C5609C" w:rsidRPr="00E9703E" w:rsidRDefault="004167E3" w:rsidP="00237468">
    <w:pPr>
      <w:pStyle w:val="CTC-HeaderFooterText"/>
      <w:rPr>
        <w:rFonts w:ascii="Arial" w:hAnsi="Arial" w:cs="Arial"/>
      </w:rPr>
    </w:pPr>
    <w:r w:rsidRPr="00E9703E">
      <w:rPr>
        <w:rFonts w:ascii="Arial" w:hAnsi="Arial" w:cs="Arial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7E3"/>
    <w:rsid w:val="00167592"/>
    <w:rsid w:val="001C42FC"/>
    <w:rsid w:val="0021220A"/>
    <w:rsid w:val="00224B36"/>
    <w:rsid w:val="00237468"/>
    <w:rsid w:val="00273879"/>
    <w:rsid w:val="002A555D"/>
    <w:rsid w:val="003D15B6"/>
    <w:rsid w:val="004167E3"/>
    <w:rsid w:val="004D080A"/>
    <w:rsid w:val="004F5035"/>
    <w:rsid w:val="00544E12"/>
    <w:rsid w:val="00573716"/>
    <w:rsid w:val="00720C74"/>
    <w:rsid w:val="007415DD"/>
    <w:rsid w:val="007646E8"/>
    <w:rsid w:val="007B72C1"/>
    <w:rsid w:val="007F650D"/>
    <w:rsid w:val="008553FE"/>
    <w:rsid w:val="00862A57"/>
    <w:rsid w:val="00954465"/>
    <w:rsid w:val="0098293C"/>
    <w:rsid w:val="009E6F60"/>
    <w:rsid w:val="00A512D5"/>
    <w:rsid w:val="00A64957"/>
    <w:rsid w:val="00A74609"/>
    <w:rsid w:val="00B41E19"/>
    <w:rsid w:val="00C5609C"/>
    <w:rsid w:val="00C742C9"/>
    <w:rsid w:val="00D00FAF"/>
    <w:rsid w:val="00D95315"/>
    <w:rsid w:val="00E851E1"/>
    <w:rsid w:val="00E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7E3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237468"/>
    <w:pPr>
      <w:spacing w:before="80" w:after="320" w:line="288" w:lineRule="auto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E9703E"/>
    <w:pPr>
      <w:contextualSpacing w:val="0"/>
    </w:pPr>
    <w:rPr>
      <w:rFonts w:ascii="Arial" w:eastAsia="MS Mincho" w:hAnsi="Arial" w:cs="Arial"/>
      <w:sz w:val="16"/>
      <w:szCs w:val="16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2014-01-20T20:49:00Z</dcterms:created>
  <dcterms:modified xsi:type="dcterms:W3CDTF">2014-01-20T20:49:00Z</dcterms:modified>
</cp:coreProperties>
</file>