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68" w:rsidRPr="00750768" w:rsidRDefault="00BA5468" w:rsidP="00BA5468">
      <w:pPr>
        <w:pStyle w:val="CTC-Header1"/>
        <w:rPr>
          <w:rFonts w:ascii="Arial" w:hAnsi="Arial" w:cs="Arial"/>
        </w:rPr>
      </w:pPr>
      <w:bookmarkStart w:id="0" w:name="_GoBack"/>
      <w:bookmarkEnd w:id="0"/>
      <w:r w:rsidRPr="00750768">
        <w:rPr>
          <w:rFonts w:ascii="Arial" w:hAnsi="Arial" w:cs="Arial"/>
        </w:rPr>
        <w:t>&lt;Name of Program or Policy&gt;</w:t>
      </w:r>
    </w:p>
    <w:p w:rsidR="00BA5468" w:rsidRPr="00750768" w:rsidRDefault="00BA5468" w:rsidP="00BA5468">
      <w:pPr>
        <w:ind w:firstLine="720"/>
        <w:rPr>
          <w:rFonts w:ascii="Arial" w:hAnsi="Arial" w:cs="Arial"/>
          <w:sz w:val="22"/>
        </w:rPr>
      </w:pPr>
    </w:p>
    <w:p w:rsidR="00BA5468" w:rsidRPr="00750768" w:rsidRDefault="00BA5468" w:rsidP="00BA5468">
      <w:pPr>
        <w:rPr>
          <w:rFonts w:ascii="Arial" w:hAnsi="Arial" w:cs="Arial"/>
          <w:sz w:val="24"/>
          <w:szCs w:val="24"/>
        </w:rPr>
      </w:pPr>
      <w:r w:rsidRPr="00750768">
        <w:rPr>
          <w:rFonts w:ascii="Arial" w:hAnsi="Arial" w:cs="Arial"/>
          <w:sz w:val="24"/>
          <w:szCs w:val="24"/>
        </w:rPr>
        <w:t>&lt;</w:t>
      </w:r>
      <w:proofErr w:type="spellStart"/>
      <w:r w:rsidRPr="00750768">
        <w:rPr>
          <w:rFonts w:ascii="Arial" w:hAnsi="Arial" w:cs="Arial"/>
          <w:sz w:val="24"/>
          <w:szCs w:val="24"/>
        </w:rPr>
        <w:t>Anytown</w:t>
      </w:r>
      <w:proofErr w:type="spellEnd"/>
      <w:r w:rsidRPr="00750768">
        <w:rPr>
          <w:rFonts w:ascii="Arial" w:hAnsi="Arial" w:cs="Arial"/>
          <w:sz w:val="24"/>
          <w:szCs w:val="24"/>
        </w:rPr>
        <w:t xml:space="preserve">&gt; </w:t>
      </w:r>
      <w:r w:rsidRPr="00750768">
        <w:rPr>
          <w:rFonts w:ascii="Arial" w:hAnsi="Arial" w:cs="Arial"/>
          <w:i/>
          <w:sz w:val="24"/>
          <w:szCs w:val="24"/>
        </w:rPr>
        <w:t>Communities That Care</w:t>
      </w:r>
      <w:r w:rsidRPr="00750768">
        <w:rPr>
          <w:rFonts w:ascii="Arial" w:hAnsi="Arial" w:cs="Arial"/>
          <w:sz w:val="24"/>
          <w:szCs w:val="24"/>
        </w:rPr>
        <w:t xml:space="preserve"> seeks to promote healthy youth development and to reduce the incidence of problem adolescent behaviors such as substance abuse, suicide, violence, delinquency, school drop-out, and teen pregnancy in the &lt;</w:t>
      </w:r>
      <w:proofErr w:type="spellStart"/>
      <w:r w:rsidRPr="00750768">
        <w:rPr>
          <w:rFonts w:ascii="Arial" w:hAnsi="Arial" w:cs="Arial"/>
          <w:sz w:val="24"/>
          <w:szCs w:val="24"/>
        </w:rPr>
        <w:t>Anytown</w:t>
      </w:r>
      <w:proofErr w:type="spellEnd"/>
      <w:r w:rsidRPr="00750768">
        <w:rPr>
          <w:rFonts w:ascii="Arial" w:hAnsi="Arial" w:cs="Arial"/>
          <w:sz w:val="24"/>
          <w:szCs w:val="24"/>
        </w:rPr>
        <w:t>&gt; community.</w:t>
      </w:r>
    </w:p>
    <w:p w:rsidR="00BA5468" w:rsidRPr="00750768" w:rsidRDefault="00BA5468" w:rsidP="00BA5468">
      <w:pPr>
        <w:ind w:firstLine="720"/>
        <w:rPr>
          <w:rFonts w:ascii="Arial" w:hAnsi="Arial" w:cs="Arial"/>
          <w:sz w:val="24"/>
          <w:szCs w:val="24"/>
        </w:rPr>
      </w:pPr>
    </w:p>
    <w:p w:rsidR="00BA5468" w:rsidRPr="00750768" w:rsidRDefault="00BA5468" w:rsidP="00BA5468">
      <w:pPr>
        <w:rPr>
          <w:rFonts w:ascii="Arial" w:hAnsi="Arial" w:cs="Arial"/>
          <w:sz w:val="24"/>
          <w:szCs w:val="24"/>
        </w:rPr>
      </w:pPr>
      <w:r w:rsidRPr="00750768">
        <w:rPr>
          <w:rFonts w:ascii="Arial" w:hAnsi="Arial" w:cs="Arial"/>
          <w:sz w:val="24"/>
          <w:szCs w:val="24"/>
        </w:rPr>
        <w:t>&lt;</w:t>
      </w:r>
      <w:proofErr w:type="spellStart"/>
      <w:r w:rsidRPr="00750768">
        <w:rPr>
          <w:rFonts w:ascii="Arial" w:hAnsi="Arial" w:cs="Arial"/>
          <w:sz w:val="24"/>
          <w:szCs w:val="24"/>
        </w:rPr>
        <w:t>Anytown</w:t>
      </w:r>
      <w:proofErr w:type="spellEnd"/>
      <w:r w:rsidRPr="00750768">
        <w:rPr>
          <w:rFonts w:ascii="Arial" w:hAnsi="Arial" w:cs="Arial"/>
          <w:sz w:val="24"/>
          <w:szCs w:val="24"/>
        </w:rPr>
        <w:t xml:space="preserve">&gt; CTC is a coalition of individuals, agencies, and organizations that share in the goal of achieving this mission. </w:t>
      </w:r>
    </w:p>
    <w:p w:rsidR="00BA5468" w:rsidRPr="00750768" w:rsidRDefault="00BA5468" w:rsidP="00BA5468">
      <w:pPr>
        <w:rPr>
          <w:rFonts w:ascii="Arial" w:hAnsi="Arial" w:cs="Arial"/>
          <w:sz w:val="24"/>
          <w:szCs w:val="24"/>
        </w:rPr>
      </w:pPr>
    </w:p>
    <w:p w:rsidR="00BA5468" w:rsidRPr="00750768" w:rsidRDefault="00BA5468" w:rsidP="00BA5468">
      <w:pPr>
        <w:rPr>
          <w:rFonts w:ascii="Arial" w:hAnsi="Arial" w:cs="Arial"/>
          <w:sz w:val="24"/>
          <w:szCs w:val="24"/>
        </w:rPr>
      </w:pPr>
      <w:r w:rsidRPr="00750768">
        <w:rPr>
          <w:rFonts w:ascii="Arial" w:hAnsi="Arial" w:cs="Arial"/>
          <w:sz w:val="24"/>
          <w:szCs w:val="24"/>
        </w:rPr>
        <w:t>Organizations, agencies, businesses, and other groups who work with the Coalition to implement programs and policies to address Community Action Plan priorities are committed to program fidelity and quality, and agree to support high quality delivery of the selected programs and policies in the following ways:</w:t>
      </w:r>
    </w:p>
    <w:p w:rsidR="00BA5468" w:rsidRPr="00750768" w:rsidRDefault="00BA5468" w:rsidP="00BA5468">
      <w:pPr>
        <w:rPr>
          <w:rFonts w:ascii="Arial" w:hAnsi="Arial" w:cs="Arial"/>
          <w:sz w:val="24"/>
          <w:szCs w:val="24"/>
        </w:rPr>
      </w:pPr>
    </w:p>
    <w:p w:rsidR="00BA5468" w:rsidRPr="00750768" w:rsidRDefault="00BA5468" w:rsidP="00BA5468">
      <w:pPr>
        <w:pStyle w:val="Heading2"/>
        <w:keepNext/>
        <w:numPr>
          <w:ilvl w:val="0"/>
          <w:numId w:val="4"/>
        </w:numPr>
        <w:rPr>
          <w:rFonts w:ascii="Arial" w:hAnsi="Arial" w:cs="Arial"/>
          <w:b w:val="0"/>
          <w:sz w:val="24"/>
        </w:rPr>
      </w:pPr>
      <w:r w:rsidRPr="00750768">
        <w:rPr>
          <w:rFonts w:ascii="Arial" w:hAnsi="Arial" w:cs="Arial"/>
          <w:b w:val="0"/>
          <w:sz w:val="24"/>
        </w:rPr>
        <w:t>Hire/assign appropriate qualified staff to deliver the &lt;name of&gt; program.</w:t>
      </w:r>
    </w:p>
    <w:p w:rsidR="00BA5468" w:rsidRPr="00750768" w:rsidRDefault="00BA5468" w:rsidP="00BA5468">
      <w:pPr>
        <w:rPr>
          <w:rFonts w:ascii="Arial" w:hAnsi="Arial" w:cs="Arial"/>
          <w:sz w:val="24"/>
          <w:szCs w:val="24"/>
          <w:lang w:eastAsia="ko-KR"/>
        </w:rPr>
      </w:pPr>
    </w:p>
    <w:p w:rsidR="00BA5468" w:rsidRPr="00750768" w:rsidRDefault="00BA5468" w:rsidP="00BA5468">
      <w:pPr>
        <w:rPr>
          <w:rFonts w:ascii="Arial" w:hAnsi="Arial" w:cs="Arial"/>
          <w:sz w:val="24"/>
          <w:szCs w:val="24"/>
          <w:lang w:eastAsia="ko-KR"/>
        </w:rPr>
      </w:pPr>
    </w:p>
    <w:p w:rsidR="00BA5468" w:rsidRPr="00750768" w:rsidRDefault="00BA5468" w:rsidP="00BA5468">
      <w:pPr>
        <w:numPr>
          <w:ilvl w:val="0"/>
          <w:numId w:val="4"/>
        </w:numPr>
        <w:rPr>
          <w:rFonts w:ascii="Arial" w:hAnsi="Arial" w:cs="Arial"/>
          <w:sz w:val="24"/>
          <w:szCs w:val="24"/>
        </w:rPr>
      </w:pPr>
      <w:r w:rsidRPr="00750768">
        <w:rPr>
          <w:rFonts w:ascii="Arial" w:hAnsi="Arial" w:cs="Arial"/>
          <w:sz w:val="24"/>
          <w:szCs w:val="24"/>
        </w:rPr>
        <w:t>The total hours per week are not to exceed an average of XX.</w:t>
      </w:r>
    </w:p>
    <w:p w:rsidR="00BA5468" w:rsidRPr="00750768" w:rsidRDefault="00BA5468" w:rsidP="00BA5468">
      <w:pPr>
        <w:rPr>
          <w:rFonts w:ascii="Arial" w:hAnsi="Arial" w:cs="Arial"/>
          <w:sz w:val="24"/>
          <w:szCs w:val="24"/>
        </w:rPr>
      </w:pPr>
    </w:p>
    <w:p w:rsidR="00BA5468" w:rsidRPr="00750768" w:rsidRDefault="00BA5468" w:rsidP="00BA5468">
      <w:pPr>
        <w:rPr>
          <w:rFonts w:ascii="Arial" w:hAnsi="Arial" w:cs="Arial"/>
          <w:sz w:val="24"/>
          <w:szCs w:val="24"/>
        </w:rPr>
      </w:pPr>
    </w:p>
    <w:p w:rsidR="00BA5468" w:rsidRPr="00750768" w:rsidRDefault="00BA5468" w:rsidP="00BA5468">
      <w:pPr>
        <w:pStyle w:val="Heading2"/>
        <w:keepNext/>
        <w:numPr>
          <w:ilvl w:val="0"/>
          <w:numId w:val="4"/>
        </w:numPr>
        <w:rPr>
          <w:rFonts w:ascii="Arial" w:hAnsi="Arial" w:cs="Arial"/>
          <w:b w:val="0"/>
          <w:sz w:val="24"/>
        </w:rPr>
      </w:pPr>
      <w:r w:rsidRPr="00750768">
        <w:rPr>
          <w:rFonts w:ascii="Arial" w:hAnsi="Arial" w:cs="Arial"/>
          <w:b w:val="0"/>
          <w:sz w:val="24"/>
        </w:rPr>
        <w:t>Ensure these staff are trained by the &lt;name&gt; program developer or purveyor to deliver the program as designed.</w:t>
      </w:r>
    </w:p>
    <w:p w:rsidR="00BA5468" w:rsidRPr="00750768" w:rsidRDefault="00BA5468" w:rsidP="00BA5468">
      <w:pPr>
        <w:rPr>
          <w:rFonts w:ascii="Arial" w:hAnsi="Arial" w:cs="Arial"/>
          <w:sz w:val="24"/>
          <w:szCs w:val="24"/>
          <w:lang w:eastAsia="ko-KR"/>
        </w:rPr>
      </w:pPr>
    </w:p>
    <w:p w:rsidR="00BA5468" w:rsidRPr="00750768" w:rsidRDefault="00BA5468" w:rsidP="00BA5468">
      <w:pPr>
        <w:rPr>
          <w:rFonts w:ascii="Arial" w:hAnsi="Arial" w:cs="Arial"/>
          <w:sz w:val="24"/>
          <w:szCs w:val="24"/>
          <w:lang w:eastAsia="ko-KR"/>
        </w:rPr>
      </w:pPr>
    </w:p>
    <w:p w:rsidR="00BA5468" w:rsidRPr="00750768" w:rsidRDefault="00BA5468" w:rsidP="00BA5468">
      <w:pPr>
        <w:numPr>
          <w:ilvl w:val="0"/>
          <w:numId w:val="4"/>
        </w:numPr>
        <w:rPr>
          <w:rFonts w:ascii="Arial" w:hAnsi="Arial" w:cs="Arial"/>
          <w:sz w:val="24"/>
          <w:szCs w:val="24"/>
        </w:rPr>
      </w:pPr>
      <w:r w:rsidRPr="00750768">
        <w:rPr>
          <w:rFonts w:ascii="Arial" w:hAnsi="Arial" w:cs="Arial"/>
          <w:sz w:val="24"/>
          <w:szCs w:val="24"/>
        </w:rPr>
        <w:t>Oversee &amp; supervise these staff to deliver the program as designed and to collect and provide program implementation data in the following designated sites, per the agreed upon data collection schedule (attach schedule)</w:t>
      </w:r>
      <w:r w:rsidR="00A0684A" w:rsidRPr="00750768">
        <w:rPr>
          <w:rFonts w:ascii="Arial" w:hAnsi="Arial" w:cs="Arial"/>
          <w:sz w:val="24"/>
          <w:szCs w:val="24"/>
        </w:rPr>
        <w:t>.</w:t>
      </w:r>
    </w:p>
    <w:p w:rsidR="00BA5468" w:rsidRPr="00750768" w:rsidRDefault="00BA5468" w:rsidP="00BA5468">
      <w:pPr>
        <w:rPr>
          <w:rFonts w:ascii="Arial" w:hAnsi="Arial" w:cs="Arial"/>
          <w:sz w:val="24"/>
          <w:szCs w:val="24"/>
        </w:rPr>
      </w:pPr>
    </w:p>
    <w:p w:rsidR="00BA5468" w:rsidRPr="00750768" w:rsidRDefault="00BA5468" w:rsidP="00BA5468">
      <w:pPr>
        <w:ind w:firstLine="720"/>
        <w:rPr>
          <w:rFonts w:ascii="Arial" w:hAnsi="Arial" w:cs="Arial"/>
          <w:sz w:val="24"/>
          <w:szCs w:val="24"/>
        </w:rPr>
      </w:pPr>
      <w:r w:rsidRPr="00750768">
        <w:rPr>
          <w:rFonts w:ascii="Arial" w:hAnsi="Arial" w:cs="Arial"/>
          <w:sz w:val="24"/>
          <w:szCs w:val="24"/>
        </w:rPr>
        <w:t>Designated site: ___________</w:t>
      </w:r>
      <w:r w:rsidR="00A0684A" w:rsidRPr="00750768">
        <w:rPr>
          <w:rFonts w:ascii="Arial" w:hAnsi="Arial" w:cs="Arial"/>
          <w:sz w:val="24"/>
          <w:szCs w:val="24"/>
        </w:rPr>
        <w:t>____________________________</w:t>
      </w:r>
      <w:r w:rsidRPr="00750768">
        <w:rPr>
          <w:rFonts w:ascii="Arial" w:hAnsi="Arial" w:cs="Arial"/>
          <w:sz w:val="24"/>
          <w:szCs w:val="24"/>
        </w:rPr>
        <w:t>__</w:t>
      </w:r>
    </w:p>
    <w:p w:rsidR="00BA5468" w:rsidRPr="00750768" w:rsidRDefault="00BA5468" w:rsidP="00BA5468">
      <w:pPr>
        <w:ind w:left="720"/>
        <w:rPr>
          <w:rFonts w:ascii="Arial" w:hAnsi="Arial" w:cs="Arial"/>
          <w:sz w:val="24"/>
          <w:szCs w:val="24"/>
        </w:rPr>
      </w:pPr>
    </w:p>
    <w:p w:rsidR="00BA5468" w:rsidRPr="00750768" w:rsidRDefault="00BA5468" w:rsidP="00BA5468">
      <w:pPr>
        <w:ind w:left="720"/>
        <w:rPr>
          <w:rFonts w:ascii="Arial" w:hAnsi="Arial" w:cs="Arial"/>
          <w:sz w:val="24"/>
          <w:szCs w:val="24"/>
        </w:rPr>
      </w:pPr>
      <w:r w:rsidRPr="00750768">
        <w:rPr>
          <w:rFonts w:ascii="Arial" w:hAnsi="Arial" w:cs="Arial"/>
          <w:sz w:val="24"/>
          <w:szCs w:val="24"/>
        </w:rPr>
        <w:t>Designated site: ____</w:t>
      </w:r>
      <w:r w:rsidR="00A0684A" w:rsidRPr="00750768">
        <w:rPr>
          <w:rFonts w:ascii="Arial" w:hAnsi="Arial" w:cs="Arial"/>
          <w:sz w:val="24"/>
          <w:szCs w:val="24"/>
        </w:rPr>
        <w:t>___________________________</w:t>
      </w:r>
      <w:r w:rsidRPr="00750768">
        <w:rPr>
          <w:rFonts w:ascii="Arial" w:hAnsi="Arial" w:cs="Arial"/>
          <w:sz w:val="24"/>
          <w:szCs w:val="24"/>
        </w:rPr>
        <w:t>__________</w:t>
      </w:r>
    </w:p>
    <w:p w:rsidR="00BA5468" w:rsidRPr="00750768" w:rsidRDefault="00BA5468" w:rsidP="00BA5468">
      <w:pPr>
        <w:ind w:firstLine="720"/>
        <w:rPr>
          <w:rFonts w:ascii="Arial" w:hAnsi="Arial" w:cs="Arial"/>
          <w:sz w:val="24"/>
          <w:szCs w:val="24"/>
        </w:rPr>
      </w:pPr>
    </w:p>
    <w:p w:rsidR="00BA5468" w:rsidRPr="00750768" w:rsidRDefault="00BA5468" w:rsidP="00BA5468">
      <w:pPr>
        <w:ind w:firstLine="720"/>
        <w:rPr>
          <w:rFonts w:ascii="Arial" w:hAnsi="Arial" w:cs="Arial"/>
          <w:sz w:val="24"/>
          <w:szCs w:val="24"/>
        </w:rPr>
      </w:pPr>
      <w:r w:rsidRPr="00750768">
        <w:rPr>
          <w:rFonts w:ascii="Arial" w:hAnsi="Arial" w:cs="Arial"/>
          <w:sz w:val="24"/>
          <w:szCs w:val="24"/>
        </w:rPr>
        <w:t>Designated site: _________</w:t>
      </w:r>
      <w:r w:rsidR="00A0684A" w:rsidRPr="00750768">
        <w:rPr>
          <w:rFonts w:ascii="Arial" w:hAnsi="Arial" w:cs="Arial"/>
          <w:sz w:val="24"/>
          <w:szCs w:val="24"/>
        </w:rPr>
        <w:t>__________________________</w:t>
      </w:r>
      <w:r w:rsidRPr="00750768">
        <w:rPr>
          <w:rFonts w:ascii="Arial" w:hAnsi="Arial" w:cs="Arial"/>
          <w:sz w:val="24"/>
          <w:szCs w:val="24"/>
        </w:rPr>
        <w:t>______</w:t>
      </w:r>
    </w:p>
    <w:p w:rsidR="00BA5468" w:rsidRPr="00750768" w:rsidRDefault="00BA5468" w:rsidP="00BA5468">
      <w:pPr>
        <w:rPr>
          <w:rFonts w:ascii="Arial" w:hAnsi="Arial" w:cs="Arial"/>
          <w:sz w:val="24"/>
          <w:szCs w:val="24"/>
        </w:rPr>
      </w:pPr>
    </w:p>
    <w:p w:rsidR="00BA5468" w:rsidRPr="00750768" w:rsidRDefault="00BA5468" w:rsidP="00BA5468">
      <w:pPr>
        <w:rPr>
          <w:rFonts w:ascii="Arial" w:hAnsi="Arial" w:cs="Arial"/>
          <w:sz w:val="24"/>
          <w:szCs w:val="24"/>
        </w:rPr>
      </w:pPr>
    </w:p>
    <w:p w:rsidR="00BA5468" w:rsidRPr="00750768" w:rsidRDefault="00BA5468" w:rsidP="00BA5468">
      <w:pPr>
        <w:numPr>
          <w:ilvl w:val="0"/>
          <w:numId w:val="4"/>
        </w:numPr>
        <w:rPr>
          <w:rFonts w:ascii="Arial" w:hAnsi="Arial" w:cs="Arial"/>
          <w:sz w:val="24"/>
          <w:szCs w:val="24"/>
        </w:rPr>
      </w:pPr>
      <w:r w:rsidRPr="00750768">
        <w:rPr>
          <w:rFonts w:ascii="Arial" w:hAnsi="Arial" w:cs="Arial"/>
          <w:sz w:val="24"/>
          <w:szCs w:val="24"/>
        </w:rPr>
        <w:t>Allow and arrange for appropriate observations to be conducted according the agreed upon observation schedule (attach schedule)</w:t>
      </w:r>
      <w:r w:rsidR="00A0684A" w:rsidRPr="00750768">
        <w:rPr>
          <w:rFonts w:ascii="Arial" w:hAnsi="Arial" w:cs="Arial"/>
          <w:sz w:val="24"/>
          <w:szCs w:val="24"/>
        </w:rPr>
        <w:t>.</w:t>
      </w:r>
    </w:p>
    <w:p w:rsidR="00BA5468" w:rsidRPr="00750768" w:rsidRDefault="00BA5468" w:rsidP="00BA5468">
      <w:pPr>
        <w:rPr>
          <w:rFonts w:ascii="Arial" w:hAnsi="Arial" w:cs="Arial"/>
          <w:sz w:val="24"/>
          <w:szCs w:val="24"/>
        </w:rPr>
      </w:pPr>
    </w:p>
    <w:p w:rsidR="00BA5468" w:rsidRPr="00750768" w:rsidRDefault="00BA5468" w:rsidP="00BA5468">
      <w:pPr>
        <w:rPr>
          <w:rFonts w:ascii="Arial" w:hAnsi="Arial" w:cs="Arial"/>
          <w:sz w:val="24"/>
          <w:szCs w:val="24"/>
        </w:rPr>
      </w:pPr>
    </w:p>
    <w:p w:rsidR="00BA5468" w:rsidRDefault="00BA5468" w:rsidP="00BA5468">
      <w:pPr>
        <w:rPr>
          <w:rFonts w:ascii="Arial" w:hAnsi="Arial" w:cs="Arial"/>
          <w:sz w:val="24"/>
          <w:szCs w:val="24"/>
        </w:rPr>
      </w:pPr>
    </w:p>
    <w:p w:rsidR="006005F9" w:rsidRDefault="006005F9" w:rsidP="00BA5468">
      <w:pPr>
        <w:rPr>
          <w:rFonts w:ascii="Arial" w:hAnsi="Arial" w:cs="Arial"/>
          <w:sz w:val="24"/>
          <w:szCs w:val="24"/>
        </w:rPr>
      </w:pPr>
    </w:p>
    <w:p w:rsidR="006005F9" w:rsidRDefault="006005F9" w:rsidP="00BA5468">
      <w:pPr>
        <w:rPr>
          <w:rFonts w:ascii="Arial" w:hAnsi="Arial" w:cs="Arial"/>
          <w:sz w:val="24"/>
          <w:szCs w:val="24"/>
        </w:rPr>
      </w:pPr>
    </w:p>
    <w:p w:rsidR="006005F9" w:rsidRPr="00750768" w:rsidRDefault="006005F9" w:rsidP="00BA5468">
      <w:pPr>
        <w:rPr>
          <w:rFonts w:ascii="Arial" w:hAnsi="Arial" w:cs="Arial"/>
          <w:sz w:val="24"/>
          <w:szCs w:val="24"/>
        </w:rPr>
      </w:pPr>
    </w:p>
    <w:p w:rsidR="00BA5468" w:rsidRPr="00750768" w:rsidRDefault="00BA5468" w:rsidP="00A0684A">
      <w:pPr>
        <w:pStyle w:val="CTC-Header3"/>
        <w:rPr>
          <w:rFonts w:ascii="Arial" w:hAnsi="Arial" w:cs="Arial"/>
        </w:rPr>
      </w:pPr>
      <w:r w:rsidRPr="00750768">
        <w:rPr>
          <w:rFonts w:ascii="Arial" w:hAnsi="Arial" w:cs="Arial"/>
        </w:rPr>
        <w:lastRenderedPageBreak/>
        <w:t>Program implementation staff will</w:t>
      </w:r>
    </w:p>
    <w:p w:rsidR="00BA5468" w:rsidRPr="00750768" w:rsidRDefault="00BA5468" w:rsidP="00BA5468">
      <w:pPr>
        <w:numPr>
          <w:ilvl w:val="0"/>
          <w:numId w:val="5"/>
        </w:numPr>
        <w:rPr>
          <w:rFonts w:ascii="Arial" w:hAnsi="Arial" w:cs="Arial"/>
          <w:color w:val="000000"/>
          <w:sz w:val="24"/>
          <w:szCs w:val="24"/>
        </w:rPr>
      </w:pPr>
      <w:r w:rsidRPr="00750768">
        <w:rPr>
          <w:rFonts w:ascii="Arial" w:hAnsi="Arial" w:cs="Arial"/>
          <w:color w:val="000000"/>
          <w:sz w:val="24"/>
          <w:szCs w:val="24"/>
        </w:rPr>
        <w:t>Collaborate with the &lt;name&gt; CTC to implement &lt;name of program&gt;.</w:t>
      </w:r>
    </w:p>
    <w:p w:rsidR="00BA5468" w:rsidRPr="00750768" w:rsidRDefault="00BA5468" w:rsidP="00BA5468">
      <w:pPr>
        <w:ind w:left="720"/>
        <w:rPr>
          <w:rFonts w:ascii="Arial" w:hAnsi="Arial" w:cs="Arial"/>
          <w:color w:val="000000"/>
          <w:sz w:val="24"/>
          <w:szCs w:val="24"/>
        </w:rPr>
      </w:pPr>
    </w:p>
    <w:p w:rsidR="00BA5468" w:rsidRPr="00750768" w:rsidRDefault="00BA5468" w:rsidP="00BA5468">
      <w:pPr>
        <w:numPr>
          <w:ilvl w:val="0"/>
          <w:numId w:val="5"/>
        </w:numPr>
        <w:rPr>
          <w:rFonts w:ascii="Arial" w:hAnsi="Arial" w:cs="Arial"/>
          <w:color w:val="000000"/>
          <w:sz w:val="24"/>
          <w:szCs w:val="24"/>
        </w:rPr>
      </w:pPr>
      <w:r w:rsidRPr="00750768">
        <w:rPr>
          <w:rFonts w:ascii="Arial" w:hAnsi="Arial" w:cs="Arial"/>
          <w:color w:val="000000"/>
          <w:sz w:val="24"/>
          <w:szCs w:val="24"/>
        </w:rPr>
        <w:t>Attend Monitoring Implementation &amp; Program Outcomes Workshop.</w:t>
      </w:r>
    </w:p>
    <w:p w:rsidR="00BA5468" w:rsidRPr="00750768" w:rsidRDefault="00BA5468" w:rsidP="00BA5468">
      <w:pPr>
        <w:ind w:left="720"/>
        <w:rPr>
          <w:rFonts w:ascii="Arial" w:hAnsi="Arial" w:cs="Arial"/>
          <w:color w:val="000000"/>
          <w:sz w:val="24"/>
          <w:szCs w:val="24"/>
        </w:rPr>
      </w:pPr>
    </w:p>
    <w:p w:rsidR="00BA5468" w:rsidRPr="00750768" w:rsidRDefault="00BA5468" w:rsidP="00BA5468">
      <w:pPr>
        <w:numPr>
          <w:ilvl w:val="0"/>
          <w:numId w:val="5"/>
        </w:numPr>
        <w:rPr>
          <w:rFonts w:ascii="Arial" w:hAnsi="Arial" w:cs="Arial"/>
          <w:color w:val="000000"/>
          <w:sz w:val="24"/>
          <w:szCs w:val="24"/>
        </w:rPr>
      </w:pPr>
      <w:r w:rsidRPr="00750768">
        <w:rPr>
          <w:rFonts w:ascii="Arial" w:hAnsi="Arial" w:cs="Arial"/>
          <w:color w:val="000000"/>
          <w:sz w:val="24"/>
          <w:szCs w:val="24"/>
        </w:rPr>
        <w:t>Track, monitor and report on direct service component as agreed in attached schedule.</w:t>
      </w:r>
    </w:p>
    <w:p w:rsidR="00BA5468" w:rsidRPr="00750768" w:rsidRDefault="00BA5468" w:rsidP="00BA5468">
      <w:pPr>
        <w:ind w:left="720"/>
        <w:rPr>
          <w:rFonts w:ascii="Arial" w:hAnsi="Arial" w:cs="Arial"/>
          <w:color w:val="000000"/>
          <w:sz w:val="24"/>
          <w:szCs w:val="24"/>
        </w:rPr>
      </w:pPr>
    </w:p>
    <w:p w:rsidR="00BA5468" w:rsidRPr="00750768" w:rsidRDefault="00BA5468" w:rsidP="00BA5468">
      <w:pPr>
        <w:numPr>
          <w:ilvl w:val="0"/>
          <w:numId w:val="5"/>
        </w:numPr>
        <w:rPr>
          <w:rFonts w:ascii="Arial" w:hAnsi="Arial" w:cs="Arial"/>
          <w:color w:val="000000"/>
          <w:sz w:val="24"/>
          <w:szCs w:val="24"/>
        </w:rPr>
      </w:pPr>
      <w:r w:rsidRPr="00750768">
        <w:rPr>
          <w:rFonts w:ascii="Arial" w:hAnsi="Arial" w:cs="Arial"/>
          <w:sz w:val="24"/>
          <w:szCs w:val="24"/>
        </w:rPr>
        <w:t>Coordinate, schedule, and deliver the &lt;name&gt; prevention curriculum.</w:t>
      </w:r>
    </w:p>
    <w:p w:rsidR="00BA5468" w:rsidRPr="00750768" w:rsidRDefault="00BA5468" w:rsidP="00BA5468">
      <w:pPr>
        <w:ind w:left="720"/>
        <w:rPr>
          <w:rFonts w:ascii="Arial" w:hAnsi="Arial" w:cs="Arial"/>
          <w:color w:val="000000"/>
          <w:sz w:val="24"/>
          <w:szCs w:val="24"/>
        </w:rPr>
      </w:pPr>
    </w:p>
    <w:p w:rsidR="00BA5468" w:rsidRPr="00750768" w:rsidRDefault="00BA5468" w:rsidP="00BA5468">
      <w:pPr>
        <w:numPr>
          <w:ilvl w:val="0"/>
          <w:numId w:val="5"/>
        </w:numPr>
        <w:rPr>
          <w:rFonts w:ascii="Arial" w:hAnsi="Arial" w:cs="Arial"/>
          <w:color w:val="000000"/>
          <w:sz w:val="24"/>
          <w:szCs w:val="24"/>
        </w:rPr>
      </w:pPr>
      <w:r w:rsidRPr="00750768">
        <w:rPr>
          <w:rFonts w:ascii="Arial" w:hAnsi="Arial" w:cs="Arial"/>
          <w:color w:val="000000"/>
          <w:sz w:val="24"/>
          <w:szCs w:val="24"/>
        </w:rPr>
        <w:t>A minimum of XX classroom sessions will be conducted for all X grade students, according to the schedule designed by the program developer.</w:t>
      </w:r>
    </w:p>
    <w:p w:rsidR="00BA5468" w:rsidRPr="00750768" w:rsidRDefault="00BA5468" w:rsidP="00BA5468">
      <w:pPr>
        <w:ind w:left="720"/>
        <w:rPr>
          <w:rFonts w:ascii="Arial" w:hAnsi="Arial" w:cs="Arial"/>
          <w:color w:val="000000"/>
          <w:sz w:val="24"/>
          <w:szCs w:val="24"/>
        </w:rPr>
      </w:pPr>
    </w:p>
    <w:p w:rsidR="00BA5468" w:rsidRPr="00750768" w:rsidRDefault="00BA5468" w:rsidP="00BA5468">
      <w:pPr>
        <w:numPr>
          <w:ilvl w:val="0"/>
          <w:numId w:val="5"/>
        </w:numPr>
        <w:rPr>
          <w:rFonts w:ascii="Arial" w:hAnsi="Arial" w:cs="Arial"/>
          <w:color w:val="000000"/>
          <w:sz w:val="24"/>
          <w:szCs w:val="24"/>
        </w:rPr>
      </w:pPr>
      <w:r w:rsidRPr="00750768">
        <w:rPr>
          <w:rFonts w:ascii="Arial" w:hAnsi="Arial" w:cs="Arial"/>
          <w:sz w:val="24"/>
          <w:szCs w:val="24"/>
        </w:rPr>
        <w:t>A minimum of X observations will be completed for each cycle of XX classroom sessions delivered. The implementer will coordinate with &lt;name&gt; Community Coordinator, to arrange appropriate observers for each cycle.</w:t>
      </w:r>
    </w:p>
    <w:p w:rsidR="00BA5468" w:rsidRPr="00750768" w:rsidRDefault="00BA5468" w:rsidP="00BA5468">
      <w:pPr>
        <w:ind w:left="720"/>
        <w:rPr>
          <w:rFonts w:ascii="Arial" w:hAnsi="Arial" w:cs="Arial"/>
          <w:color w:val="000000"/>
          <w:sz w:val="24"/>
          <w:szCs w:val="24"/>
        </w:rPr>
      </w:pPr>
    </w:p>
    <w:p w:rsidR="00BA5468" w:rsidRPr="00750768" w:rsidRDefault="00BA5468" w:rsidP="00A0684A">
      <w:pPr>
        <w:numPr>
          <w:ilvl w:val="0"/>
          <w:numId w:val="5"/>
        </w:numPr>
        <w:spacing w:after="120"/>
        <w:rPr>
          <w:rFonts w:ascii="Arial" w:hAnsi="Arial" w:cs="Arial"/>
          <w:color w:val="000000"/>
          <w:sz w:val="24"/>
          <w:szCs w:val="24"/>
        </w:rPr>
      </w:pPr>
      <w:r w:rsidRPr="00750768">
        <w:rPr>
          <w:rFonts w:ascii="Arial" w:hAnsi="Arial" w:cs="Arial"/>
          <w:color w:val="000000"/>
          <w:sz w:val="24"/>
          <w:szCs w:val="24"/>
        </w:rPr>
        <w:t>Complete and return all implementation documentation to &lt;name&gt;, CTC Community Coordinator, per the attached schedule:</w:t>
      </w:r>
    </w:p>
    <w:p w:rsidR="00BA5468" w:rsidRPr="00750768" w:rsidRDefault="00BA5468" w:rsidP="00BA5468">
      <w:pPr>
        <w:numPr>
          <w:ilvl w:val="0"/>
          <w:numId w:val="6"/>
        </w:numPr>
        <w:rPr>
          <w:rFonts w:ascii="Arial" w:hAnsi="Arial" w:cs="Arial"/>
          <w:color w:val="000000"/>
          <w:sz w:val="24"/>
          <w:szCs w:val="24"/>
        </w:rPr>
      </w:pPr>
      <w:r w:rsidRPr="00750768">
        <w:rPr>
          <w:rFonts w:ascii="Arial" w:hAnsi="Arial" w:cs="Arial"/>
          <w:color w:val="000000"/>
          <w:sz w:val="24"/>
          <w:szCs w:val="24"/>
        </w:rPr>
        <w:t>Implementer checklists for each session</w:t>
      </w:r>
    </w:p>
    <w:p w:rsidR="00BA5468" w:rsidRPr="00750768" w:rsidRDefault="00BA5468" w:rsidP="00BA5468">
      <w:pPr>
        <w:numPr>
          <w:ilvl w:val="0"/>
          <w:numId w:val="6"/>
        </w:numPr>
        <w:rPr>
          <w:rFonts w:ascii="Arial" w:hAnsi="Arial" w:cs="Arial"/>
          <w:color w:val="000000"/>
          <w:sz w:val="24"/>
          <w:szCs w:val="24"/>
        </w:rPr>
      </w:pPr>
      <w:r w:rsidRPr="00750768">
        <w:rPr>
          <w:rFonts w:ascii="Arial" w:hAnsi="Arial" w:cs="Arial"/>
          <w:color w:val="000000"/>
          <w:sz w:val="24"/>
          <w:szCs w:val="24"/>
        </w:rPr>
        <w:t>Attendance reports</w:t>
      </w:r>
    </w:p>
    <w:p w:rsidR="00BA5468" w:rsidRPr="00750768" w:rsidRDefault="00BA5468" w:rsidP="00BA5468">
      <w:pPr>
        <w:numPr>
          <w:ilvl w:val="0"/>
          <w:numId w:val="6"/>
        </w:numPr>
        <w:rPr>
          <w:rFonts w:ascii="Arial" w:hAnsi="Arial" w:cs="Arial"/>
          <w:color w:val="000000"/>
          <w:sz w:val="24"/>
          <w:szCs w:val="24"/>
        </w:rPr>
      </w:pPr>
      <w:r w:rsidRPr="00750768">
        <w:rPr>
          <w:rFonts w:ascii="Arial" w:hAnsi="Arial" w:cs="Arial"/>
          <w:color w:val="000000"/>
          <w:sz w:val="24"/>
          <w:szCs w:val="24"/>
        </w:rPr>
        <w:t>Pre and post surveys &amp; summary documentation</w:t>
      </w:r>
    </w:p>
    <w:p w:rsidR="00BA5468" w:rsidRPr="00750768" w:rsidRDefault="00BA5468" w:rsidP="00BA5468">
      <w:pPr>
        <w:pStyle w:val="Heading2"/>
        <w:rPr>
          <w:rFonts w:ascii="Arial" w:hAnsi="Arial" w:cs="Arial"/>
          <w:b w:val="0"/>
          <w:sz w:val="24"/>
        </w:rPr>
      </w:pPr>
    </w:p>
    <w:p w:rsidR="00BA5468" w:rsidRPr="00750768" w:rsidRDefault="00BA5468" w:rsidP="00A0684A">
      <w:pPr>
        <w:pStyle w:val="Heading2"/>
        <w:rPr>
          <w:rFonts w:ascii="Arial" w:hAnsi="Arial" w:cs="Arial"/>
          <w:sz w:val="24"/>
        </w:rPr>
      </w:pPr>
      <w:r w:rsidRPr="00750768">
        <w:rPr>
          <w:rFonts w:ascii="Arial" w:hAnsi="Arial" w:cs="Arial"/>
          <w:b w:val="0"/>
          <w:sz w:val="24"/>
        </w:rPr>
        <w:t>Our organization supports the mission of &lt;</w:t>
      </w:r>
      <w:proofErr w:type="spellStart"/>
      <w:r w:rsidRPr="00750768">
        <w:rPr>
          <w:rFonts w:ascii="Arial" w:hAnsi="Arial" w:cs="Arial"/>
          <w:b w:val="0"/>
          <w:sz w:val="24"/>
        </w:rPr>
        <w:t>Anytown</w:t>
      </w:r>
      <w:proofErr w:type="spellEnd"/>
      <w:r w:rsidRPr="00750768">
        <w:rPr>
          <w:rFonts w:ascii="Arial" w:hAnsi="Arial" w:cs="Arial"/>
          <w:b w:val="0"/>
          <w:sz w:val="24"/>
        </w:rPr>
        <w:t xml:space="preserve">&gt; </w:t>
      </w:r>
      <w:r w:rsidRPr="00750768">
        <w:rPr>
          <w:rFonts w:ascii="Arial" w:hAnsi="Arial" w:cs="Arial"/>
          <w:b w:val="0"/>
          <w:i/>
          <w:sz w:val="24"/>
        </w:rPr>
        <w:t>Communities That Care</w:t>
      </w:r>
      <w:r w:rsidRPr="00750768">
        <w:rPr>
          <w:rFonts w:ascii="Arial" w:hAnsi="Arial" w:cs="Arial"/>
          <w:b w:val="0"/>
          <w:sz w:val="24"/>
        </w:rPr>
        <w:t>, and agrees to participate as a program implementing partner in the ways described above.</w:t>
      </w:r>
    </w:p>
    <w:p w:rsidR="00A0684A" w:rsidRPr="00750768" w:rsidRDefault="00A0684A" w:rsidP="00BA5468">
      <w:pPr>
        <w:pBdr>
          <w:bottom w:val="single" w:sz="12" w:space="1" w:color="auto"/>
        </w:pBdr>
        <w:rPr>
          <w:rFonts w:ascii="Arial" w:hAnsi="Arial" w:cs="Arial"/>
          <w:sz w:val="24"/>
          <w:szCs w:val="24"/>
        </w:rPr>
      </w:pPr>
    </w:p>
    <w:p w:rsidR="00A0684A" w:rsidRPr="00750768" w:rsidRDefault="00A0684A" w:rsidP="00BA5468">
      <w:pPr>
        <w:pBdr>
          <w:bottom w:val="single" w:sz="12" w:space="1" w:color="auto"/>
        </w:pBdr>
        <w:rPr>
          <w:rFonts w:ascii="Arial" w:hAnsi="Arial" w:cs="Arial"/>
          <w:sz w:val="24"/>
          <w:szCs w:val="24"/>
        </w:rPr>
      </w:pPr>
    </w:p>
    <w:p w:rsidR="00A0684A" w:rsidRPr="00750768" w:rsidRDefault="00A0684A" w:rsidP="00BA5468">
      <w:pPr>
        <w:pBdr>
          <w:bottom w:val="single" w:sz="12" w:space="1" w:color="auto"/>
        </w:pBdr>
        <w:rPr>
          <w:rFonts w:ascii="Arial" w:hAnsi="Arial" w:cs="Arial"/>
          <w:sz w:val="24"/>
          <w:szCs w:val="24"/>
        </w:rPr>
      </w:pPr>
    </w:p>
    <w:p w:rsidR="00BA5468" w:rsidRPr="00750768" w:rsidRDefault="00BA5468" w:rsidP="00BA5468">
      <w:pPr>
        <w:pBdr>
          <w:bottom w:val="single" w:sz="12" w:space="1" w:color="auto"/>
        </w:pBdr>
        <w:rPr>
          <w:rFonts w:ascii="Arial" w:hAnsi="Arial" w:cs="Arial"/>
          <w:sz w:val="24"/>
          <w:szCs w:val="24"/>
        </w:rPr>
      </w:pPr>
    </w:p>
    <w:p w:rsidR="00BA5468" w:rsidRPr="00750768" w:rsidRDefault="00BA5468" w:rsidP="00BA5468">
      <w:pPr>
        <w:pStyle w:val="Heading2"/>
        <w:jc w:val="center"/>
        <w:rPr>
          <w:rFonts w:ascii="Arial" w:hAnsi="Arial" w:cs="Arial"/>
          <w:b w:val="0"/>
          <w:sz w:val="24"/>
        </w:rPr>
      </w:pPr>
      <w:r w:rsidRPr="00750768">
        <w:rPr>
          <w:rFonts w:ascii="Arial" w:hAnsi="Arial" w:cs="Arial"/>
          <w:b w:val="0"/>
          <w:sz w:val="24"/>
        </w:rPr>
        <w:t>Name of Organization</w:t>
      </w:r>
    </w:p>
    <w:p w:rsidR="00BA5468" w:rsidRPr="00750768" w:rsidRDefault="00BA5468" w:rsidP="00BA5468">
      <w:pPr>
        <w:rPr>
          <w:rFonts w:ascii="Arial" w:hAnsi="Arial" w:cs="Arial"/>
          <w:lang w:eastAsia="ko-KR"/>
        </w:rPr>
      </w:pPr>
    </w:p>
    <w:p w:rsidR="00BA5468" w:rsidRPr="00750768" w:rsidRDefault="00BA5468" w:rsidP="00BA5468">
      <w:pPr>
        <w:pStyle w:val="Heading2"/>
        <w:pBdr>
          <w:bottom w:val="single" w:sz="12" w:space="1" w:color="auto"/>
        </w:pBdr>
        <w:rPr>
          <w:rFonts w:ascii="Arial" w:hAnsi="Arial" w:cs="Arial"/>
          <w:b w:val="0"/>
          <w:sz w:val="24"/>
        </w:rPr>
      </w:pPr>
    </w:p>
    <w:p w:rsidR="00BA5468" w:rsidRPr="00750768" w:rsidRDefault="00BA5468" w:rsidP="00BA5468">
      <w:pPr>
        <w:pStyle w:val="Heading2"/>
        <w:jc w:val="center"/>
        <w:rPr>
          <w:rFonts w:ascii="Arial" w:hAnsi="Arial" w:cs="Arial"/>
          <w:b w:val="0"/>
          <w:sz w:val="24"/>
        </w:rPr>
      </w:pPr>
      <w:r w:rsidRPr="00750768">
        <w:rPr>
          <w:rFonts w:ascii="Arial" w:hAnsi="Arial" w:cs="Arial"/>
          <w:b w:val="0"/>
          <w:sz w:val="24"/>
        </w:rPr>
        <w:t>Address</w:t>
      </w:r>
    </w:p>
    <w:p w:rsidR="00BA5468" w:rsidRPr="00750768" w:rsidRDefault="00BA5468" w:rsidP="00BA5468">
      <w:pPr>
        <w:rPr>
          <w:rFonts w:ascii="Arial" w:hAnsi="Arial" w:cs="Arial"/>
          <w:lang w:eastAsia="ko-KR"/>
        </w:rPr>
      </w:pPr>
    </w:p>
    <w:p w:rsidR="00BA5468" w:rsidRPr="00750768" w:rsidRDefault="00BA5468" w:rsidP="00BA5468">
      <w:pPr>
        <w:pBdr>
          <w:bottom w:val="single" w:sz="12" w:space="1" w:color="auto"/>
        </w:pBdr>
        <w:rPr>
          <w:rFonts w:ascii="Arial" w:hAnsi="Arial" w:cs="Arial"/>
          <w:sz w:val="24"/>
          <w:szCs w:val="24"/>
        </w:rPr>
      </w:pPr>
    </w:p>
    <w:p w:rsidR="00BA5468" w:rsidRPr="00750768" w:rsidRDefault="00BA5468" w:rsidP="00BA5468">
      <w:pPr>
        <w:pStyle w:val="Heading2"/>
        <w:rPr>
          <w:rFonts w:ascii="Arial" w:hAnsi="Arial" w:cs="Arial"/>
          <w:b w:val="0"/>
          <w:sz w:val="24"/>
        </w:rPr>
      </w:pPr>
      <w:r w:rsidRPr="00750768">
        <w:rPr>
          <w:rFonts w:ascii="Arial" w:hAnsi="Arial" w:cs="Arial"/>
          <w:b w:val="0"/>
          <w:sz w:val="24"/>
        </w:rPr>
        <w:t xml:space="preserve">Phone number </w:t>
      </w:r>
      <w:r w:rsidRPr="00750768">
        <w:rPr>
          <w:rFonts w:ascii="Arial" w:hAnsi="Arial" w:cs="Arial"/>
          <w:b w:val="0"/>
          <w:sz w:val="24"/>
        </w:rPr>
        <w:tab/>
      </w:r>
      <w:r w:rsidRPr="00750768">
        <w:rPr>
          <w:rFonts w:ascii="Arial" w:hAnsi="Arial" w:cs="Arial"/>
          <w:b w:val="0"/>
          <w:sz w:val="24"/>
        </w:rPr>
        <w:tab/>
      </w:r>
      <w:r w:rsidRPr="00750768">
        <w:rPr>
          <w:rFonts w:ascii="Arial" w:hAnsi="Arial" w:cs="Arial"/>
          <w:b w:val="0"/>
          <w:sz w:val="24"/>
        </w:rPr>
        <w:tab/>
      </w:r>
      <w:r w:rsidRPr="00750768">
        <w:rPr>
          <w:rFonts w:ascii="Arial" w:hAnsi="Arial" w:cs="Arial"/>
          <w:b w:val="0"/>
          <w:sz w:val="24"/>
        </w:rPr>
        <w:tab/>
        <w:t xml:space="preserve">Email </w:t>
      </w:r>
      <w:r w:rsidRPr="00750768">
        <w:rPr>
          <w:rFonts w:ascii="Arial" w:hAnsi="Arial" w:cs="Arial"/>
          <w:b w:val="0"/>
          <w:sz w:val="24"/>
        </w:rPr>
        <w:tab/>
      </w:r>
      <w:r w:rsidRPr="00750768">
        <w:rPr>
          <w:rFonts w:ascii="Arial" w:hAnsi="Arial" w:cs="Arial"/>
          <w:b w:val="0"/>
          <w:sz w:val="24"/>
        </w:rPr>
        <w:tab/>
      </w:r>
      <w:r w:rsidRPr="00750768">
        <w:rPr>
          <w:rFonts w:ascii="Arial" w:hAnsi="Arial" w:cs="Arial"/>
          <w:b w:val="0"/>
          <w:sz w:val="24"/>
        </w:rPr>
        <w:tab/>
      </w:r>
      <w:r w:rsidRPr="00750768">
        <w:rPr>
          <w:rFonts w:ascii="Arial" w:hAnsi="Arial" w:cs="Arial"/>
          <w:b w:val="0"/>
          <w:sz w:val="24"/>
        </w:rPr>
        <w:tab/>
      </w:r>
      <w:r w:rsidRPr="00750768">
        <w:rPr>
          <w:rFonts w:ascii="Arial" w:hAnsi="Arial" w:cs="Arial"/>
          <w:b w:val="0"/>
          <w:sz w:val="24"/>
        </w:rPr>
        <w:tab/>
        <w:t>Website URL</w:t>
      </w:r>
    </w:p>
    <w:p w:rsidR="00BA5468" w:rsidRPr="00750768" w:rsidRDefault="00BA5468" w:rsidP="00BA5468">
      <w:pPr>
        <w:rPr>
          <w:rFonts w:ascii="Arial" w:hAnsi="Arial" w:cs="Arial"/>
          <w:lang w:eastAsia="ko-KR"/>
        </w:rPr>
      </w:pPr>
    </w:p>
    <w:p w:rsidR="00BA5468" w:rsidRPr="00750768" w:rsidRDefault="00BA5468" w:rsidP="00BA5468">
      <w:pPr>
        <w:pStyle w:val="Heading2"/>
        <w:pBdr>
          <w:bottom w:val="single" w:sz="12" w:space="1" w:color="auto"/>
        </w:pBdr>
        <w:rPr>
          <w:rFonts w:ascii="Arial" w:hAnsi="Arial" w:cs="Arial"/>
          <w:b w:val="0"/>
          <w:sz w:val="24"/>
        </w:rPr>
      </w:pPr>
    </w:p>
    <w:p w:rsidR="00BA5468" w:rsidRPr="00750768" w:rsidRDefault="00BA5468" w:rsidP="00A0684A">
      <w:pPr>
        <w:pStyle w:val="Heading2"/>
        <w:rPr>
          <w:rFonts w:ascii="Arial" w:hAnsi="Arial" w:cs="Arial"/>
        </w:rPr>
      </w:pPr>
      <w:r w:rsidRPr="00750768">
        <w:rPr>
          <w:rFonts w:ascii="Arial" w:hAnsi="Arial" w:cs="Arial"/>
          <w:b w:val="0"/>
          <w:sz w:val="24"/>
        </w:rPr>
        <w:t xml:space="preserve">Official Representative Signature </w:t>
      </w:r>
      <w:r w:rsidRPr="00750768">
        <w:rPr>
          <w:rFonts w:ascii="Arial" w:hAnsi="Arial" w:cs="Arial"/>
          <w:b w:val="0"/>
          <w:sz w:val="24"/>
        </w:rPr>
        <w:tab/>
      </w:r>
      <w:r w:rsidRPr="00750768">
        <w:rPr>
          <w:rFonts w:ascii="Arial" w:hAnsi="Arial" w:cs="Arial"/>
          <w:b w:val="0"/>
          <w:sz w:val="24"/>
        </w:rPr>
        <w:tab/>
      </w:r>
      <w:r w:rsidRPr="00750768">
        <w:rPr>
          <w:rFonts w:ascii="Arial" w:hAnsi="Arial" w:cs="Arial"/>
          <w:b w:val="0"/>
          <w:sz w:val="24"/>
        </w:rPr>
        <w:tab/>
      </w:r>
      <w:r w:rsidRPr="00750768">
        <w:rPr>
          <w:rFonts w:ascii="Arial" w:hAnsi="Arial" w:cs="Arial"/>
          <w:b w:val="0"/>
          <w:sz w:val="24"/>
        </w:rPr>
        <w:tab/>
      </w:r>
      <w:r w:rsidRPr="00750768">
        <w:rPr>
          <w:rFonts w:ascii="Arial" w:hAnsi="Arial" w:cs="Arial"/>
          <w:b w:val="0"/>
          <w:sz w:val="24"/>
        </w:rPr>
        <w:tab/>
      </w:r>
      <w:r w:rsidRPr="00750768">
        <w:rPr>
          <w:rFonts w:ascii="Arial" w:hAnsi="Arial" w:cs="Arial"/>
          <w:b w:val="0"/>
          <w:sz w:val="24"/>
        </w:rPr>
        <w:tab/>
        <w:t>Date</w:t>
      </w:r>
    </w:p>
    <w:sectPr w:rsidR="00BA5468" w:rsidRPr="00750768" w:rsidSect="00C5609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424" w:rsidRDefault="00D15424" w:rsidP="00A512D5">
      <w:r>
        <w:separator/>
      </w:r>
    </w:p>
  </w:endnote>
  <w:endnote w:type="continuationSeparator" w:id="0">
    <w:p w:rsidR="00D15424" w:rsidRDefault="00D15424" w:rsidP="00A5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Frutiger LT Com 55 Roman">
    <w:panose1 w:val="020B0503030504020204"/>
    <w:charset w:val="00"/>
    <w:family w:val="swiss"/>
    <w:pitch w:val="variable"/>
    <w:sig w:usb0="800000AF" w:usb1="5000204A" w:usb2="00000000" w:usb3="00000000" w:csb0="0000009B"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Frutiger LT Com 45 Light">
    <w:panose1 w:val="020B03030305040202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4A" w:rsidRPr="006005F9" w:rsidRDefault="006005F9" w:rsidP="00A920A7">
    <w:pPr>
      <w:pStyle w:val="CTC-FooterHeaderText"/>
      <w:rPr>
        <w:rFonts w:ascii="Arial" w:hAnsi="Arial" w:cs="Arial"/>
      </w:rPr>
    </w:pPr>
    <w:r>
      <w:rPr>
        <w:rFonts w:ascii="Arial" w:hAnsi="Arial" w:cs="Arial"/>
      </w:rPr>
      <w:t>Implementation</w:t>
    </w:r>
    <w:r w:rsidR="00A0684A" w:rsidRPr="006005F9">
      <w:rPr>
        <w:rFonts w:ascii="Arial" w:hAnsi="Arial" w:cs="Arial"/>
      </w:rPr>
      <w:t xml:space="preserve"> Planning Workshop</w:t>
    </w:r>
  </w:p>
  <w:p w:rsidR="00C5609C" w:rsidRPr="006005F9" w:rsidRDefault="00A0684A" w:rsidP="00A920A7">
    <w:pPr>
      <w:pStyle w:val="CTC-FooterHeaderText"/>
      <w:rPr>
        <w:rFonts w:ascii="Arial" w:hAnsi="Arial" w:cs="Arial"/>
      </w:rPr>
    </w:pPr>
    <w:r w:rsidRPr="006005F9">
      <w:rPr>
        <w:rFonts w:ascii="Arial" w:hAnsi="Arial" w:cs="Arial"/>
      </w:rPr>
      <w:t>©2014</w:t>
    </w:r>
    <w:r w:rsidR="00C5609C" w:rsidRPr="006005F9">
      <w:rPr>
        <w:rFonts w:ascii="Arial" w:hAnsi="Arial" w:cs="Arial"/>
      </w:rPr>
      <w:t xml:space="preserve"> Center for Communities That Care, University of Washington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424" w:rsidRDefault="00D15424" w:rsidP="00A512D5">
      <w:r>
        <w:separator/>
      </w:r>
    </w:p>
  </w:footnote>
  <w:footnote w:type="continuationSeparator" w:id="0">
    <w:p w:rsidR="00D15424" w:rsidRDefault="00D15424" w:rsidP="00A51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09C" w:rsidRPr="006005F9" w:rsidRDefault="00D95315" w:rsidP="00A920A7">
    <w:pPr>
      <w:pStyle w:val="CTC-HeaderFooterText"/>
      <w:rPr>
        <w:rFonts w:ascii="Arial" w:hAnsi="Arial" w:cs="Arial"/>
      </w:rPr>
    </w:pPr>
    <w:r w:rsidRPr="006005F9">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Description: CTC-horizontal-color" style="position:absolute;left:0;text-align:left;margin-left:-.95pt;margin-top:2.9pt;width:156.95pt;height:43.2pt;z-index:251657728;visibility:visible;mso-wrap-distance-bottom:21.6pt;mso-position-horizontal-relative:margin">
          <v:imagedata r:id="rId1" o:title="CTC-horizontal-color"/>
          <w10:wrap type="topAndBottom" anchorx="margin"/>
        </v:shape>
      </w:pict>
    </w:r>
    <w:r w:rsidR="00BA5468" w:rsidRPr="006005F9">
      <w:rPr>
        <w:rFonts w:ascii="Arial" w:hAnsi="Arial" w:cs="Arial"/>
      </w:rPr>
      <w:t xml:space="preserve">Sample </w:t>
    </w:r>
  </w:p>
  <w:p w:rsidR="00C5609C" w:rsidRPr="006005F9" w:rsidRDefault="00155776" w:rsidP="00BA5468">
    <w:pPr>
      <w:pStyle w:val="CTC-HeaderFooterText"/>
      <w:rPr>
        <w:rFonts w:ascii="Arial" w:hAnsi="Arial" w:cs="Arial"/>
      </w:rPr>
    </w:pPr>
    <w:r>
      <w:rPr>
        <w:rFonts w:ascii="Arial" w:hAnsi="Arial" w:cs="Arial"/>
      </w:rPr>
      <w:t>Agreement to Monitor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A2B"/>
    <w:multiLevelType w:val="hybridMultilevel"/>
    <w:tmpl w:val="94446A94"/>
    <w:lvl w:ilvl="0" w:tplc="04090019">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A3E1CFD"/>
    <w:multiLevelType w:val="hybridMultilevel"/>
    <w:tmpl w:val="B6B4CDB2"/>
    <w:lvl w:ilvl="0" w:tplc="E5A45EA6">
      <w:start w:val="1"/>
      <w:numFmt w:val="lowerLetter"/>
      <w:pStyle w:val="CTC-lett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22992"/>
    <w:multiLevelType w:val="hybridMultilevel"/>
    <w:tmpl w:val="1682CA54"/>
    <w:lvl w:ilvl="0" w:tplc="911A1D84">
      <w:start w:val="1"/>
      <w:numFmt w:val="decimal"/>
      <w:pStyle w:val="CTC-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62A9B"/>
    <w:multiLevelType w:val="hybridMultilevel"/>
    <w:tmpl w:val="912A6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3799C"/>
    <w:multiLevelType w:val="hybridMultilevel"/>
    <w:tmpl w:val="133E9026"/>
    <w:lvl w:ilvl="0" w:tplc="8C9E303C">
      <w:start w:val="1"/>
      <w:numFmt w:val="bullet"/>
      <w:pStyle w:val="CTC-Bullets"/>
      <w:lvlText w:val=""/>
      <w:lvlJc w:val="left"/>
      <w:pPr>
        <w:ind w:left="-576" w:hanging="360"/>
      </w:pPr>
      <w:rPr>
        <w:rFonts w:ascii="Wingdings" w:hAnsi="Wingding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abstractNum w:abstractNumId="5">
    <w:nsid w:val="5CD7604C"/>
    <w:multiLevelType w:val="hybridMultilevel"/>
    <w:tmpl w:val="2176F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468"/>
    <w:rsid w:val="00155776"/>
    <w:rsid w:val="0016292E"/>
    <w:rsid w:val="00167592"/>
    <w:rsid w:val="001C42FC"/>
    <w:rsid w:val="00224B36"/>
    <w:rsid w:val="00237468"/>
    <w:rsid w:val="002A555D"/>
    <w:rsid w:val="003D15B6"/>
    <w:rsid w:val="00415D43"/>
    <w:rsid w:val="004F5035"/>
    <w:rsid w:val="00544E12"/>
    <w:rsid w:val="00573716"/>
    <w:rsid w:val="006005F9"/>
    <w:rsid w:val="00720C74"/>
    <w:rsid w:val="007415DD"/>
    <w:rsid w:val="00745C50"/>
    <w:rsid w:val="00750768"/>
    <w:rsid w:val="007646E8"/>
    <w:rsid w:val="007B72C1"/>
    <w:rsid w:val="007F650D"/>
    <w:rsid w:val="008553FE"/>
    <w:rsid w:val="00862A57"/>
    <w:rsid w:val="00954465"/>
    <w:rsid w:val="0098293C"/>
    <w:rsid w:val="009E6F60"/>
    <w:rsid w:val="00A0684A"/>
    <w:rsid w:val="00A512D5"/>
    <w:rsid w:val="00A64957"/>
    <w:rsid w:val="00A74609"/>
    <w:rsid w:val="00A920A7"/>
    <w:rsid w:val="00AD5C74"/>
    <w:rsid w:val="00B41E19"/>
    <w:rsid w:val="00B641C3"/>
    <w:rsid w:val="00BA5468"/>
    <w:rsid w:val="00C5609C"/>
    <w:rsid w:val="00D00FAF"/>
    <w:rsid w:val="00D15424"/>
    <w:rsid w:val="00D95315"/>
    <w:rsid w:val="00DE6FDB"/>
    <w:rsid w:val="00E8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68"/>
    <w:rPr>
      <w:rFonts w:ascii="Times New Roman" w:eastAsia="Times New Roman" w:hAnsi="Times New Roman"/>
    </w:rPr>
  </w:style>
  <w:style w:type="paragraph" w:styleId="Heading1">
    <w:name w:val="heading 1"/>
    <w:basedOn w:val="Normal"/>
    <w:next w:val="Normal"/>
    <w:link w:val="Heading1Char"/>
    <w:uiPriority w:val="9"/>
    <w:qFormat/>
    <w:rsid w:val="0023746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D15B6"/>
    <w:pPr>
      <w:outlineLvl w:val="1"/>
    </w:pPr>
    <w:rPr>
      <w:rFonts w:ascii="Tahoma" w:eastAsia="Batang" w:hAnsi="Tahoma" w:cs="Tahoma"/>
      <w:b/>
      <w:szCs w:val="24"/>
      <w:lang w:eastAsia="ko-KR"/>
    </w:rPr>
  </w:style>
  <w:style w:type="paragraph" w:styleId="Heading5">
    <w:name w:val="heading 5"/>
    <w:basedOn w:val="Normal"/>
    <w:next w:val="Normal"/>
    <w:link w:val="Heading5Char"/>
    <w:qFormat/>
    <w:rsid w:val="00BA5468"/>
    <w:pPr>
      <w:keepNext/>
      <w:spacing w:line="360" w:lineRule="auto"/>
      <w:jc w:val="center"/>
      <w:outlineLvl w:val="4"/>
    </w:pPr>
    <w:rPr>
      <w:b/>
      <w:bCs/>
      <w:sz w:val="28"/>
    </w:rPr>
  </w:style>
  <w:style w:type="paragraph" w:styleId="Heading6">
    <w:name w:val="heading 6"/>
    <w:basedOn w:val="Normal"/>
    <w:next w:val="Normal"/>
    <w:link w:val="Heading6Char"/>
    <w:qFormat/>
    <w:rsid w:val="00BA5468"/>
    <w:pPr>
      <w:keepNext/>
      <w:tabs>
        <w:tab w:val="left" w:pos="629"/>
        <w:tab w:val="left" w:pos="1205"/>
        <w:tab w:val="left" w:pos="2357"/>
      </w:tabs>
      <w:suppressAutoHyphens/>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2D5"/>
    <w:rPr>
      <w:rFonts w:ascii="Cambria" w:eastAsia="Times New Roman" w:hAnsi="Cambr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2D5"/>
    <w:pPr>
      <w:tabs>
        <w:tab w:val="center" w:pos="4680"/>
        <w:tab w:val="right" w:pos="9360"/>
      </w:tabs>
    </w:pPr>
  </w:style>
  <w:style w:type="character" w:customStyle="1" w:styleId="HeaderChar">
    <w:name w:val="Header Char"/>
    <w:basedOn w:val="DefaultParagraphFont"/>
    <w:link w:val="Header"/>
    <w:uiPriority w:val="99"/>
    <w:rsid w:val="00A512D5"/>
  </w:style>
  <w:style w:type="paragraph" w:styleId="Footer">
    <w:name w:val="footer"/>
    <w:basedOn w:val="Normal"/>
    <w:link w:val="FooterChar"/>
    <w:uiPriority w:val="99"/>
    <w:unhideWhenUsed/>
    <w:rsid w:val="00A512D5"/>
    <w:pPr>
      <w:tabs>
        <w:tab w:val="center" w:pos="4680"/>
        <w:tab w:val="right" w:pos="9360"/>
      </w:tabs>
    </w:pPr>
  </w:style>
  <w:style w:type="character" w:customStyle="1" w:styleId="FooterChar">
    <w:name w:val="Footer Char"/>
    <w:basedOn w:val="DefaultParagraphFont"/>
    <w:link w:val="Footer"/>
    <w:uiPriority w:val="99"/>
    <w:rsid w:val="00A512D5"/>
  </w:style>
  <w:style w:type="paragraph" w:styleId="BalloonText">
    <w:name w:val="Balloon Text"/>
    <w:basedOn w:val="Normal"/>
    <w:link w:val="BalloonTextChar"/>
    <w:uiPriority w:val="99"/>
    <w:semiHidden/>
    <w:unhideWhenUsed/>
    <w:rsid w:val="00A512D5"/>
    <w:rPr>
      <w:rFonts w:ascii="Tahoma" w:hAnsi="Tahoma" w:cs="Tahoma"/>
      <w:sz w:val="16"/>
      <w:szCs w:val="16"/>
    </w:rPr>
  </w:style>
  <w:style w:type="character" w:customStyle="1" w:styleId="BalloonTextChar">
    <w:name w:val="Balloon Text Char"/>
    <w:link w:val="BalloonText"/>
    <w:uiPriority w:val="99"/>
    <w:semiHidden/>
    <w:rsid w:val="00A512D5"/>
    <w:rPr>
      <w:rFonts w:ascii="Tahoma" w:hAnsi="Tahoma" w:cs="Tahoma"/>
      <w:sz w:val="16"/>
      <w:szCs w:val="16"/>
    </w:rPr>
  </w:style>
  <w:style w:type="paragraph" w:styleId="Subtitle">
    <w:name w:val="Subtitle"/>
    <w:basedOn w:val="Normal"/>
    <w:link w:val="SubtitleChar"/>
    <w:qFormat/>
    <w:rsid w:val="007B72C1"/>
    <w:pPr>
      <w:jc w:val="center"/>
    </w:pPr>
    <w:rPr>
      <w:rFonts w:ascii="Arial" w:hAnsi="Arial" w:cs="Arial"/>
      <w:b/>
      <w:bCs/>
      <w:sz w:val="24"/>
      <w:szCs w:val="24"/>
    </w:rPr>
  </w:style>
  <w:style w:type="character" w:customStyle="1" w:styleId="SubtitleChar">
    <w:name w:val="Subtitle Char"/>
    <w:link w:val="Subtitle"/>
    <w:rsid w:val="007B72C1"/>
    <w:rPr>
      <w:rFonts w:ascii="Arial" w:eastAsia="Times New Roman" w:hAnsi="Arial" w:cs="Arial"/>
      <w:b/>
      <w:bCs/>
      <w:sz w:val="24"/>
      <w:szCs w:val="24"/>
    </w:rPr>
  </w:style>
  <w:style w:type="character" w:customStyle="1" w:styleId="Heading2Char">
    <w:name w:val="Heading 2 Char"/>
    <w:link w:val="Heading2"/>
    <w:rsid w:val="003D15B6"/>
    <w:rPr>
      <w:rFonts w:ascii="Tahoma" w:eastAsia="Batang" w:hAnsi="Tahoma" w:cs="Tahoma"/>
      <w:b/>
      <w:szCs w:val="24"/>
      <w:lang w:eastAsia="ko-KR"/>
    </w:rPr>
  </w:style>
  <w:style w:type="paragraph" w:customStyle="1" w:styleId="Tableheading">
    <w:name w:val="Table heading"/>
    <w:basedOn w:val="Normal"/>
    <w:rsid w:val="003D15B6"/>
    <w:rPr>
      <w:rFonts w:ascii="Tahoma" w:eastAsia="Batang" w:hAnsi="Tahoma" w:cs="Tahoma"/>
      <w:b/>
      <w:szCs w:val="24"/>
      <w:lang w:eastAsia="ko-KR"/>
    </w:rPr>
  </w:style>
  <w:style w:type="paragraph" w:customStyle="1" w:styleId="CTC-Body">
    <w:name w:val="CTC - Body"/>
    <w:autoRedefine/>
    <w:qFormat/>
    <w:rsid w:val="00237468"/>
    <w:pPr>
      <w:spacing w:before="80" w:after="320" w:line="288" w:lineRule="auto"/>
    </w:pPr>
    <w:rPr>
      <w:rFonts w:ascii="Frutiger LT Com 55 Roman" w:eastAsia="ヒラギノ角ゴ Pro W3" w:hAnsi="Frutiger LT Com 55 Roman"/>
      <w:color w:val="000000"/>
      <w:sz w:val="22"/>
    </w:rPr>
  </w:style>
  <w:style w:type="paragraph" w:customStyle="1" w:styleId="CTC-letteredlist">
    <w:name w:val="CTC - lettered list"/>
    <w:basedOn w:val="CTC-Body"/>
    <w:autoRedefine/>
    <w:qFormat/>
    <w:rsid w:val="00237468"/>
    <w:pPr>
      <w:numPr>
        <w:numId w:val="1"/>
      </w:numPr>
      <w:tabs>
        <w:tab w:val="left" w:pos="720"/>
      </w:tabs>
    </w:pPr>
    <w:rPr>
      <w:sz w:val="24"/>
    </w:rPr>
  </w:style>
  <w:style w:type="paragraph" w:customStyle="1" w:styleId="CTC-Bullets">
    <w:name w:val="CTC - Bullets"/>
    <w:basedOn w:val="CTC-letteredlist"/>
    <w:autoRedefine/>
    <w:qFormat/>
    <w:rsid w:val="00237468"/>
    <w:pPr>
      <w:numPr>
        <w:numId w:val="2"/>
      </w:numPr>
      <w:spacing w:before="120"/>
    </w:pPr>
  </w:style>
  <w:style w:type="paragraph" w:customStyle="1" w:styleId="CTC-FooterHeaderText">
    <w:name w:val="CTC - Footer/Header Text"/>
    <w:basedOn w:val="Normal"/>
    <w:autoRedefine/>
    <w:qFormat/>
    <w:rsid w:val="00A920A7"/>
    <w:pPr>
      <w:ind w:right="360"/>
    </w:pPr>
    <w:rPr>
      <w:rFonts w:ascii="Frutiger LT Com 55 Roman" w:eastAsia="MS Mincho" w:hAnsi="Frutiger LT Com 55 Roman"/>
      <w:sz w:val="18"/>
      <w:szCs w:val="18"/>
    </w:rPr>
  </w:style>
  <w:style w:type="paragraph" w:customStyle="1" w:styleId="CTC-Header1">
    <w:name w:val="CTC - Header 1"/>
    <w:next w:val="Heading1"/>
    <w:autoRedefine/>
    <w:qFormat/>
    <w:rsid w:val="00BA5468"/>
    <w:pPr>
      <w:jc w:val="center"/>
    </w:pPr>
    <w:rPr>
      <w:rFonts w:ascii="Frutiger LT Com 45 Light" w:eastAsia="ヒラギノ角ゴ Pro W3" w:hAnsi="Frutiger LT Com 45 Light"/>
      <w:b/>
      <w:color w:val="000000"/>
      <w:sz w:val="36"/>
    </w:rPr>
  </w:style>
  <w:style w:type="character" w:customStyle="1" w:styleId="Heading1Char">
    <w:name w:val="Heading 1 Char"/>
    <w:link w:val="Heading1"/>
    <w:uiPriority w:val="9"/>
    <w:rsid w:val="00237468"/>
    <w:rPr>
      <w:rFonts w:ascii="Cambria" w:eastAsia="Times New Roman" w:hAnsi="Cambria" w:cs="Times New Roman"/>
      <w:b/>
      <w:bCs/>
      <w:kern w:val="32"/>
      <w:sz w:val="32"/>
      <w:szCs w:val="32"/>
    </w:rPr>
  </w:style>
  <w:style w:type="paragraph" w:customStyle="1" w:styleId="CTC-Header2">
    <w:name w:val="CTC - Header 2"/>
    <w:next w:val="Heading1"/>
    <w:autoRedefine/>
    <w:qFormat/>
    <w:rsid w:val="00237468"/>
    <w:rPr>
      <w:rFonts w:ascii="Frutiger LT Com 45 Light" w:eastAsia="ヒラギノ角ゴ Pro W3" w:hAnsi="Frutiger LT Com 45 Light"/>
      <w:b/>
      <w:color w:val="000000"/>
      <w:sz w:val="32"/>
    </w:rPr>
  </w:style>
  <w:style w:type="paragraph" w:customStyle="1" w:styleId="CTC-Header3">
    <w:name w:val="CTC - Header 3"/>
    <w:autoRedefine/>
    <w:qFormat/>
    <w:rsid w:val="00A0684A"/>
    <w:pPr>
      <w:spacing w:after="200"/>
    </w:pPr>
    <w:rPr>
      <w:rFonts w:ascii="Frutiger LT Com 45 Light" w:eastAsia="ヒラギノ角ゴ Pro W3" w:hAnsi="Frutiger LT Com 45 Light"/>
      <w:b/>
      <w:color w:val="000000"/>
      <w:sz w:val="24"/>
    </w:rPr>
  </w:style>
  <w:style w:type="paragraph" w:customStyle="1" w:styleId="CTC-Header4">
    <w:name w:val="CTC - Header 4"/>
    <w:autoRedefine/>
    <w:qFormat/>
    <w:rsid w:val="00237468"/>
    <w:pPr>
      <w:spacing w:line="336" w:lineRule="auto"/>
    </w:pPr>
    <w:rPr>
      <w:rFonts w:ascii="Frutiger LT Com 45 Light" w:eastAsia="ヒラギノ角ゴ Pro W3" w:hAnsi="Frutiger LT Com 45 Light"/>
      <w:i/>
      <w:color w:val="000000"/>
      <w:sz w:val="24"/>
    </w:rPr>
  </w:style>
  <w:style w:type="paragraph" w:customStyle="1" w:styleId="CTC-HeaderFooterText">
    <w:name w:val="CTC - Header/Footer Text"/>
    <w:next w:val="CTC-FooterHeaderText"/>
    <w:autoRedefine/>
    <w:qFormat/>
    <w:rsid w:val="00237468"/>
    <w:pPr>
      <w:jc w:val="right"/>
    </w:pPr>
    <w:rPr>
      <w:rFonts w:ascii="Frutiger LT Com 55 Roman" w:eastAsia="ヒラギノ角ゴ Pro W3" w:hAnsi="Frutiger LT Com 55 Roman"/>
      <w:color w:val="21586C"/>
      <w:sz w:val="40"/>
    </w:rPr>
  </w:style>
  <w:style w:type="paragraph" w:customStyle="1" w:styleId="CTC-IndentedBlockQuote">
    <w:name w:val="CTC - Indented Block Quote"/>
    <w:basedOn w:val="CTC-Body"/>
    <w:autoRedefine/>
    <w:qFormat/>
    <w:rsid w:val="00237468"/>
    <w:pPr>
      <w:ind w:left="720" w:right="720"/>
    </w:pPr>
  </w:style>
  <w:style w:type="paragraph" w:customStyle="1" w:styleId="CTC-NumberedList">
    <w:name w:val="CTC - Numbered List"/>
    <w:basedOn w:val="CTC-Body"/>
    <w:autoRedefine/>
    <w:qFormat/>
    <w:rsid w:val="00237468"/>
    <w:pPr>
      <w:numPr>
        <w:numId w:val="3"/>
      </w:numPr>
    </w:pPr>
  </w:style>
  <w:style w:type="paragraph" w:customStyle="1" w:styleId="CTC-OneLineResponse">
    <w:name w:val="CTC - One Line Response"/>
    <w:basedOn w:val="CTC-Header4"/>
    <w:autoRedefine/>
    <w:qFormat/>
    <w:rsid w:val="00237468"/>
    <w:rPr>
      <w:rFonts w:ascii="Frutiger LT Com 55 Roman" w:hAnsi="Frutiger LT Com 55 Roman"/>
      <w:i w:val="0"/>
    </w:rPr>
  </w:style>
  <w:style w:type="paragraph" w:customStyle="1" w:styleId="CTC-References-Info">
    <w:name w:val="CTC - References - Info"/>
    <w:autoRedefine/>
    <w:qFormat/>
    <w:rsid w:val="00237468"/>
    <w:pPr>
      <w:tabs>
        <w:tab w:val="left" w:pos="-90"/>
      </w:tabs>
      <w:spacing w:after="240"/>
      <w:ind w:left="360"/>
    </w:pPr>
    <w:rPr>
      <w:rFonts w:ascii="Frutiger LT Com 55 Roman" w:eastAsia="ヒラギノ角ゴ Pro W3" w:hAnsi="Frutiger LT Com 55 Roman"/>
      <w:color w:val="000000"/>
      <w:sz w:val="22"/>
    </w:rPr>
  </w:style>
  <w:style w:type="paragraph" w:customStyle="1" w:styleId="CTC-References-Name">
    <w:name w:val="CTC - References - Name"/>
    <w:basedOn w:val="CTC-Body"/>
    <w:autoRedefine/>
    <w:qFormat/>
    <w:rsid w:val="00237468"/>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237468"/>
    <w:pPr>
      <w:spacing w:after="100"/>
      <w:ind w:left="1584"/>
    </w:pPr>
    <w:rPr>
      <w:rFonts w:ascii="Frutiger LT Com 45 Light" w:eastAsia="ヒラギノ角ゴ Pro W3" w:hAnsi="Frutiger LT Com 45 Light"/>
      <w:b/>
      <w:color w:val="003333"/>
      <w:sz w:val="60"/>
    </w:rPr>
  </w:style>
  <w:style w:type="paragraph" w:customStyle="1" w:styleId="CTC-SectionTitle">
    <w:name w:val="CTC - Section Title"/>
    <w:next w:val="Heading1"/>
    <w:autoRedefine/>
    <w:qFormat/>
    <w:rsid w:val="00237468"/>
    <w:pPr>
      <w:spacing w:before="2160" w:after="240"/>
      <w:ind w:left="1584"/>
    </w:pPr>
    <w:rPr>
      <w:rFonts w:ascii="Frutiger LT Com 55 Roman" w:eastAsia="ヒラギノ角ゴ Pro W3" w:hAnsi="Frutiger LT Com 55 Roman"/>
      <w:b/>
      <w:color w:val="234951"/>
      <w:sz w:val="60"/>
    </w:rPr>
  </w:style>
  <w:style w:type="paragraph" w:customStyle="1" w:styleId="CTC-TableHeader-White">
    <w:name w:val="CTC - Table  Header - White"/>
    <w:autoRedefine/>
    <w:qFormat/>
    <w:rsid w:val="00237468"/>
    <w:pPr>
      <w:jc w:val="center"/>
    </w:pPr>
    <w:rPr>
      <w:rFonts w:ascii="Frutiger LT Com 45 Light" w:eastAsia="ヒラギノ角ゴ Pro W3" w:hAnsi="Frutiger LT Com 45 Light"/>
      <w:b/>
      <w:color w:val="FFFFFF"/>
      <w:sz w:val="28"/>
      <w:szCs w:val="28"/>
    </w:rPr>
  </w:style>
  <w:style w:type="paragraph" w:customStyle="1" w:styleId="CTC-TableCopy">
    <w:name w:val="CTC - Table Copy"/>
    <w:autoRedefine/>
    <w:qFormat/>
    <w:rsid w:val="00237468"/>
    <w:rPr>
      <w:rFonts w:ascii="Frutiger LT Com 55 Roman" w:eastAsia="ヒラギノ角ゴ Pro W3" w:hAnsi="Frutiger LT Com 55 Roman"/>
      <w:color w:val="000000"/>
      <w:sz w:val="22"/>
    </w:rPr>
  </w:style>
  <w:style w:type="paragraph" w:customStyle="1" w:styleId="CTC-TableCopy-White">
    <w:name w:val="CTC - Table Copy - White"/>
    <w:basedOn w:val="CTC-TableCopy"/>
    <w:qFormat/>
    <w:rsid w:val="00237468"/>
    <w:rPr>
      <w:color w:val="FFFFFF"/>
    </w:rPr>
  </w:style>
  <w:style w:type="paragraph" w:customStyle="1" w:styleId="CTC-TOC-PageSection">
    <w:name w:val="CTC - TOC - Page/Section"/>
    <w:basedOn w:val="CTC-Header1"/>
    <w:autoRedefine/>
    <w:qFormat/>
    <w:rsid w:val="00237468"/>
    <w:pPr>
      <w:jc w:val="right"/>
    </w:pPr>
    <w:rPr>
      <w:sz w:val="28"/>
      <w:szCs w:val="28"/>
    </w:rPr>
  </w:style>
  <w:style w:type="paragraph" w:customStyle="1" w:styleId="CTC-TOC-Title">
    <w:name w:val="CTC - TOC - Title"/>
    <w:basedOn w:val="CTC-Header1"/>
    <w:autoRedefine/>
    <w:qFormat/>
    <w:rsid w:val="00237468"/>
    <w:pPr>
      <w:spacing w:line="276" w:lineRule="auto"/>
    </w:pPr>
    <w:rPr>
      <w:rFonts w:ascii="Frutiger LT Com 55 Roman" w:hAnsi="Frutiger LT Com 55 Roman"/>
      <w:b w:val="0"/>
      <w:sz w:val="28"/>
      <w:szCs w:val="28"/>
    </w:rPr>
  </w:style>
  <w:style w:type="character" w:customStyle="1" w:styleId="Heading5Char">
    <w:name w:val="Heading 5 Char"/>
    <w:link w:val="Heading5"/>
    <w:rsid w:val="00BA5468"/>
    <w:rPr>
      <w:rFonts w:ascii="Times New Roman" w:eastAsia="Times New Roman" w:hAnsi="Times New Roman"/>
      <w:b/>
      <w:bCs/>
      <w:sz w:val="28"/>
    </w:rPr>
  </w:style>
  <w:style w:type="character" w:customStyle="1" w:styleId="Heading6Char">
    <w:name w:val="Heading 6 Char"/>
    <w:link w:val="Heading6"/>
    <w:rsid w:val="00BA5468"/>
    <w:rPr>
      <w:rFonts w:ascii="Times New Roman" w:eastAsia="Times New Roman" w:hAnsi="Times New Roman"/>
      <w:b/>
      <w:sz w:val="24"/>
    </w:rPr>
  </w:style>
  <w:style w:type="paragraph" w:styleId="ListParagraph">
    <w:name w:val="List Paragraph"/>
    <w:basedOn w:val="Normal"/>
    <w:uiPriority w:val="34"/>
    <w:qFormat/>
    <w:rsid w:val="00BA546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3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CTC%20National\E-CTC\Facilitator%20guides\Final&amp;Published\General\General%20Templates\Generic_Portrait_Orient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Generic_Portrait_Orientation</Template>
  <TotalTime>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Malaika Schwartz</dc:creator>
  <cp:lastModifiedBy>Shelley Logan</cp:lastModifiedBy>
  <cp:revision>2</cp:revision>
  <dcterms:created xsi:type="dcterms:W3CDTF">2014-07-29T21:07:00Z</dcterms:created>
  <dcterms:modified xsi:type="dcterms:W3CDTF">2014-07-29T21:07:00Z</dcterms:modified>
</cp:coreProperties>
</file>